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Ind w:w="-142" w:type="dxa"/>
        <w:tblCellMar>
          <w:left w:w="0" w:type="dxa"/>
          <w:right w:w="0" w:type="dxa"/>
        </w:tblCellMar>
        <w:tblLook w:val="04A0" w:firstRow="1" w:lastRow="0" w:firstColumn="1" w:lastColumn="0" w:noHBand="0" w:noVBand="1"/>
      </w:tblPr>
      <w:tblGrid>
        <w:gridCol w:w="3794"/>
        <w:gridCol w:w="5670"/>
      </w:tblGrid>
      <w:tr w:rsidR="009A0F80" w:rsidRPr="00364CFF" w14:paraId="049F6D1B" w14:textId="77777777" w:rsidTr="00937B59">
        <w:tc>
          <w:tcPr>
            <w:tcW w:w="3794" w:type="dxa"/>
            <w:tcMar>
              <w:top w:w="0" w:type="dxa"/>
              <w:left w:w="108" w:type="dxa"/>
              <w:bottom w:w="0" w:type="dxa"/>
              <w:right w:w="108" w:type="dxa"/>
            </w:tcMar>
          </w:tcPr>
          <w:p w14:paraId="3E06F64C" w14:textId="77777777" w:rsidR="009A0F80" w:rsidRPr="00364CFF" w:rsidRDefault="009A0F80" w:rsidP="00937B59">
            <w:pPr>
              <w:jc w:val="center"/>
              <w:rPr>
                <w:b/>
                <w:sz w:val="26"/>
                <w:szCs w:val="26"/>
                <w:lang w:val="nl-NL"/>
              </w:rPr>
            </w:pPr>
            <w:r w:rsidRPr="00364CFF">
              <w:rPr>
                <w:b/>
                <w:sz w:val="26"/>
                <w:szCs w:val="26"/>
                <w:lang w:val="nl-NL"/>
              </w:rPr>
              <w:t>HỘI ĐỒNG NHÂN DÂN</w:t>
            </w:r>
          </w:p>
          <w:p w14:paraId="2C2396CE" w14:textId="77777777" w:rsidR="009A0F80" w:rsidRPr="00364CFF" w:rsidRDefault="009A0F80" w:rsidP="00937B59">
            <w:pPr>
              <w:jc w:val="center"/>
              <w:rPr>
                <w:b/>
                <w:sz w:val="26"/>
                <w:szCs w:val="26"/>
                <w:lang w:val="nl-NL"/>
              </w:rPr>
            </w:pPr>
            <w:r w:rsidRPr="00364CFF">
              <w:rPr>
                <w:b/>
                <w:sz w:val="26"/>
                <w:szCs w:val="26"/>
                <w:lang w:val="nl-NL"/>
              </w:rPr>
              <w:t>TỈNH BẮC GIANG</w:t>
            </w:r>
          </w:p>
          <w:p w14:paraId="6C5D2477" w14:textId="77777777" w:rsidR="009A0F80" w:rsidRPr="00364CFF" w:rsidRDefault="009A0F80" w:rsidP="00937B59">
            <w:pPr>
              <w:jc w:val="center"/>
              <w:rPr>
                <w:rFonts w:eastAsia="Calibri"/>
                <w:b/>
                <w:bCs/>
                <w:sz w:val="26"/>
                <w:szCs w:val="26"/>
                <w:lang w:val="nl-NL"/>
              </w:rPr>
            </w:pPr>
            <w:r w:rsidRPr="00364CFF">
              <w:rPr>
                <w:noProof/>
              </w:rPr>
              <mc:AlternateContent>
                <mc:Choice Requires="wps">
                  <w:drawing>
                    <wp:anchor distT="4294967294" distB="4294967294" distL="114300" distR="114300" simplePos="0" relativeHeight="251661312" behindDoc="0" locked="0" layoutInCell="1" allowOverlap="1" wp14:anchorId="63ADC8D8" wp14:editId="0DA0F37A">
                      <wp:simplePos x="0" y="0"/>
                      <wp:positionH relativeFrom="column">
                        <wp:posOffset>846455</wp:posOffset>
                      </wp:positionH>
                      <wp:positionV relativeFrom="paragraph">
                        <wp:posOffset>30480</wp:posOffset>
                      </wp:positionV>
                      <wp:extent cx="514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BC89A"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65pt,2.4pt" to="107.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Vth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sy6cz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"/>
                  </w:pict>
                </mc:Fallback>
              </mc:AlternateContent>
            </w:r>
          </w:p>
          <w:p w14:paraId="4C4CDBF2" w14:textId="77777777" w:rsidR="009A0F80" w:rsidRPr="00364CFF" w:rsidRDefault="009A0F80" w:rsidP="00937B59">
            <w:pPr>
              <w:jc w:val="center"/>
              <w:rPr>
                <w:rFonts w:eastAsia="Calibri"/>
                <w:b/>
                <w:bCs/>
                <w:sz w:val="28"/>
                <w:szCs w:val="28"/>
                <w:lang w:val="nl-NL"/>
              </w:rPr>
            </w:pPr>
            <w:r w:rsidRPr="00364CFF">
              <w:rPr>
                <w:rFonts w:eastAsia="Calibri"/>
                <w:b/>
                <w:bCs/>
                <w:sz w:val="28"/>
                <w:szCs w:val="28"/>
                <w:lang w:val="nl-NL"/>
              </w:rPr>
              <w:t xml:space="preserve"> </w:t>
            </w:r>
          </w:p>
        </w:tc>
        <w:tc>
          <w:tcPr>
            <w:tcW w:w="5670" w:type="dxa"/>
            <w:tcMar>
              <w:top w:w="0" w:type="dxa"/>
              <w:left w:w="108" w:type="dxa"/>
              <w:bottom w:w="0" w:type="dxa"/>
              <w:right w:w="108" w:type="dxa"/>
            </w:tcMar>
          </w:tcPr>
          <w:p w14:paraId="3B9EB05A" w14:textId="77777777" w:rsidR="009A0F80" w:rsidRPr="00364CFF" w:rsidRDefault="009A0F80" w:rsidP="00937B59">
            <w:pPr>
              <w:jc w:val="center"/>
              <w:rPr>
                <w:b/>
                <w:sz w:val="26"/>
                <w:szCs w:val="26"/>
                <w:lang w:val="nl-NL"/>
              </w:rPr>
            </w:pPr>
            <w:r w:rsidRPr="00364CFF">
              <w:rPr>
                <w:b/>
                <w:sz w:val="26"/>
                <w:szCs w:val="26"/>
                <w:lang w:val="nl-NL"/>
              </w:rPr>
              <w:t>CỘNG HOÀ XÃ HỘI CHỦ NGHĨA VIỆT NAM</w:t>
            </w:r>
          </w:p>
          <w:p w14:paraId="51E03394" w14:textId="77777777" w:rsidR="009A0F80" w:rsidRPr="00364CFF" w:rsidRDefault="009A0F80" w:rsidP="00937B59">
            <w:pPr>
              <w:jc w:val="center"/>
              <w:rPr>
                <w:b/>
                <w:sz w:val="28"/>
                <w:szCs w:val="28"/>
              </w:rPr>
            </w:pPr>
            <w:r w:rsidRPr="00364CFF">
              <w:rPr>
                <w:b/>
                <w:sz w:val="28"/>
                <w:szCs w:val="28"/>
              </w:rPr>
              <w:t>Độc lập - Tự do - Hạnh phúc</w:t>
            </w:r>
          </w:p>
          <w:p w14:paraId="2127882A" w14:textId="77777777" w:rsidR="009A0F80" w:rsidRPr="00364CFF" w:rsidRDefault="009A0F80" w:rsidP="00937B59">
            <w:pPr>
              <w:jc w:val="center"/>
              <w:rPr>
                <w:rFonts w:eastAsia="Calibri"/>
                <w:b/>
                <w:bCs/>
                <w:sz w:val="26"/>
                <w:szCs w:val="26"/>
              </w:rPr>
            </w:pPr>
            <w:r w:rsidRPr="00364CFF">
              <w:rPr>
                <w:noProof/>
              </w:rPr>
              <mc:AlternateContent>
                <mc:Choice Requires="wps">
                  <w:drawing>
                    <wp:anchor distT="4294967294" distB="4294967294" distL="114300" distR="114300" simplePos="0" relativeHeight="251659264" behindDoc="0" locked="0" layoutInCell="1" allowOverlap="1" wp14:anchorId="79DE9DA2" wp14:editId="6C5252D3">
                      <wp:simplePos x="0" y="0"/>
                      <wp:positionH relativeFrom="column">
                        <wp:posOffset>609600</wp:posOffset>
                      </wp:positionH>
                      <wp:positionV relativeFrom="paragraph">
                        <wp:posOffset>23494</wp:posOffset>
                      </wp:positionV>
                      <wp:extent cx="2209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4CAAB0A"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pt,1.85pt" to="2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"/>
                  </w:pict>
                </mc:Fallback>
              </mc:AlternateContent>
            </w:r>
          </w:p>
        </w:tc>
      </w:tr>
      <w:tr w:rsidR="009A0F80" w:rsidRPr="00364CFF" w14:paraId="0AD7BEA9" w14:textId="77777777" w:rsidTr="00937B59">
        <w:tc>
          <w:tcPr>
            <w:tcW w:w="3794" w:type="dxa"/>
            <w:tcMar>
              <w:top w:w="0" w:type="dxa"/>
              <w:left w:w="108" w:type="dxa"/>
              <w:bottom w:w="0" w:type="dxa"/>
              <w:right w:w="108" w:type="dxa"/>
            </w:tcMar>
          </w:tcPr>
          <w:p w14:paraId="732960F9" w14:textId="093AC211" w:rsidR="009A0F80" w:rsidRPr="00E65418" w:rsidRDefault="009A0F80" w:rsidP="00A03267">
            <w:pPr>
              <w:jc w:val="center"/>
              <w:rPr>
                <w:rFonts w:eastAsia="Calibri"/>
                <w:sz w:val="26"/>
                <w:szCs w:val="26"/>
              </w:rPr>
            </w:pPr>
            <w:r w:rsidRPr="00E65418">
              <w:rPr>
                <w:rFonts w:eastAsia="Calibri"/>
                <w:sz w:val="26"/>
                <w:szCs w:val="26"/>
              </w:rPr>
              <w:t>Số:</w:t>
            </w:r>
            <w:r w:rsidR="00A03267">
              <w:rPr>
                <w:rFonts w:eastAsia="Calibri"/>
                <w:sz w:val="26"/>
                <w:szCs w:val="26"/>
              </w:rPr>
              <w:t xml:space="preserve"> 112</w:t>
            </w:r>
            <w:r w:rsidRPr="00E65418">
              <w:rPr>
                <w:rFonts w:eastAsia="Calibri"/>
                <w:sz w:val="26"/>
                <w:szCs w:val="26"/>
              </w:rPr>
              <w:t>/2024/NQ-HĐND</w:t>
            </w:r>
          </w:p>
        </w:tc>
        <w:tc>
          <w:tcPr>
            <w:tcW w:w="5670" w:type="dxa"/>
            <w:tcMar>
              <w:top w:w="0" w:type="dxa"/>
              <w:left w:w="108" w:type="dxa"/>
              <w:bottom w:w="0" w:type="dxa"/>
              <w:right w:w="108" w:type="dxa"/>
            </w:tcMar>
          </w:tcPr>
          <w:p w14:paraId="157A2B31" w14:textId="34242B59" w:rsidR="009A0F80" w:rsidRPr="00364CFF" w:rsidRDefault="009A0F80" w:rsidP="00A03267">
            <w:pPr>
              <w:jc w:val="center"/>
              <w:rPr>
                <w:rFonts w:eastAsia="Calibri"/>
                <w:i/>
                <w:sz w:val="28"/>
                <w:szCs w:val="28"/>
              </w:rPr>
            </w:pPr>
            <w:r w:rsidRPr="00364CFF">
              <w:rPr>
                <w:rFonts w:eastAsia="Calibri"/>
                <w:i/>
                <w:sz w:val="28"/>
                <w:szCs w:val="28"/>
              </w:rPr>
              <w:t>Bắc Giang, ngày</w:t>
            </w:r>
            <w:r w:rsidR="00A03267">
              <w:rPr>
                <w:rFonts w:eastAsia="Calibri"/>
                <w:i/>
                <w:sz w:val="28"/>
                <w:szCs w:val="28"/>
              </w:rPr>
              <w:t xml:space="preserve"> 11 </w:t>
            </w:r>
            <w:r w:rsidRPr="00364CFF">
              <w:rPr>
                <w:rFonts w:eastAsia="Calibri"/>
                <w:i/>
                <w:sz w:val="28"/>
                <w:szCs w:val="28"/>
              </w:rPr>
              <w:t>tháng</w:t>
            </w:r>
            <w:r w:rsidR="00E65418">
              <w:rPr>
                <w:rFonts w:eastAsia="Calibri"/>
                <w:i/>
                <w:sz w:val="28"/>
                <w:szCs w:val="28"/>
              </w:rPr>
              <w:t xml:space="preserve"> 12 </w:t>
            </w:r>
            <w:r w:rsidRPr="00364CFF">
              <w:rPr>
                <w:rFonts w:eastAsia="Calibri"/>
                <w:i/>
                <w:sz w:val="28"/>
                <w:szCs w:val="28"/>
              </w:rPr>
              <w:t>năm 2024</w:t>
            </w:r>
          </w:p>
        </w:tc>
      </w:tr>
    </w:tbl>
    <w:p w14:paraId="2265AEAB" w14:textId="77777777" w:rsidR="00F77475" w:rsidRDefault="00F77475" w:rsidP="009A0F80">
      <w:pPr>
        <w:jc w:val="center"/>
        <w:rPr>
          <w:b/>
          <w:sz w:val="28"/>
          <w:szCs w:val="28"/>
        </w:rPr>
      </w:pPr>
    </w:p>
    <w:p w14:paraId="309A10EA" w14:textId="77777777" w:rsidR="00F77475" w:rsidRDefault="00F77475" w:rsidP="009A0F80">
      <w:pPr>
        <w:jc w:val="center"/>
        <w:rPr>
          <w:b/>
          <w:sz w:val="28"/>
          <w:szCs w:val="28"/>
        </w:rPr>
      </w:pPr>
    </w:p>
    <w:p w14:paraId="2AA92BE2" w14:textId="0A1DB449" w:rsidR="009A0F80" w:rsidRPr="00364CFF" w:rsidRDefault="009A0F80" w:rsidP="009A0F80">
      <w:pPr>
        <w:jc w:val="center"/>
        <w:rPr>
          <w:b/>
          <w:sz w:val="28"/>
          <w:szCs w:val="28"/>
        </w:rPr>
      </w:pPr>
      <w:r w:rsidRPr="00364CFF">
        <w:rPr>
          <w:b/>
          <w:sz w:val="28"/>
          <w:szCs w:val="28"/>
        </w:rPr>
        <w:t>NGHỊ QUYẾT</w:t>
      </w:r>
    </w:p>
    <w:p w14:paraId="02B96E0A" w14:textId="1E751886" w:rsidR="00A56645" w:rsidRDefault="009A0F80" w:rsidP="009A0F80">
      <w:pPr>
        <w:spacing w:line="360" w:lineRule="exact"/>
        <w:jc w:val="center"/>
        <w:rPr>
          <w:b/>
          <w:sz w:val="28"/>
          <w:szCs w:val="28"/>
        </w:rPr>
      </w:pPr>
      <w:r w:rsidRPr="00364CFF">
        <w:rPr>
          <w:b/>
          <w:sz w:val="28"/>
          <w:szCs w:val="28"/>
        </w:rPr>
        <w:t>Quy định hỗ trợ chế độ điều dưỡng phục hồi sức khỏe;</w:t>
      </w:r>
      <w:r w:rsidR="00290EAE">
        <w:rPr>
          <w:b/>
          <w:sz w:val="28"/>
          <w:szCs w:val="28"/>
        </w:rPr>
        <w:t xml:space="preserve"> </w:t>
      </w:r>
      <w:r w:rsidR="00A56645">
        <w:rPr>
          <w:b/>
          <w:sz w:val="28"/>
          <w:szCs w:val="28"/>
        </w:rPr>
        <w:t>hỗ trợ phục vụ</w:t>
      </w:r>
    </w:p>
    <w:p w14:paraId="77F9D349" w14:textId="735AF016" w:rsidR="009A0F80" w:rsidRPr="00364CFF" w:rsidRDefault="009A0F80" w:rsidP="009A0F80">
      <w:pPr>
        <w:spacing w:line="360" w:lineRule="exact"/>
        <w:jc w:val="center"/>
        <w:rPr>
          <w:b/>
          <w:sz w:val="28"/>
          <w:szCs w:val="28"/>
        </w:rPr>
      </w:pPr>
      <w:r w:rsidRPr="00364CFF">
        <w:rPr>
          <w:b/>
          <w:sz w:val="28"/>
          <w:szCs w:val="28"/>
        </w:rPr>
        <w:t>công tác điều dưỡng, đón tiếp người có công</w:t>
      </w:r>
      <w:r w:rsidR="00A56645">
        <w:rPr>
          <w:b/>
          <w:sz w:val="28"/>
          <w:szCs w:val="28"/>
        </w:rPr>
        <w:t xml:space="preserve"> </w:t>
      </w:r>
      <w:r w:rsidRPr="00364CFF">
        <w:rPr>
          <w:b/>
          <w:sz w:val="28"/>
          <w:szCs w:val="28"/>
        </w:rPr>
        <w:t>với cách mạng và thân nhân trên địa bàn tỉnh Bắc Giang</w:t>
      </w:r>
    </w:p>
    <w:p w14:paraId="462B8331" w14:textId="77777777" w:rsidR="009A0F80" w:rsidRPr="00364CFF" w:rsidRDefault="009A0F80" w:rsidP="009A0F80">
      <w:pPr>
        <w:spacing w:after="160"/>
        <w:jc w:val="center"/>
        <w:rPr>
          <w:b/>
          <w:noProof/>
          <w:sz w:val="28"/>
          <w:szCs w:val="28"/>
        </w:rPr>
      </w:pPr>
      <w:r w:rsidRPr="00364CFF">
        <w:rPr>
          <w:b/>
          <w:noProof/>
          <w:sz w:val="28"/>
          <w:szCs w:val="28"/>
        </w:rPr>
        <mc:AlternateContent>
          <mc:Choice Requires="wps">
            <w:drawing>
              <wp:anchor distT="0" distB="0" distL="114300" distR="114300" simplePos="0" relativeHeight="251660288" behindDoc="0" locked="0" layoutInCell="1" allowOverlap="1" wp14:anchorId="5FE8333F" wp14:editId="3C2370A3">
                <wp:simplePos x="0" y="0"/>
                <wp:positionH relativeFrom="column">
                  <wp:posOffset>2253615</wp:posOffset>
                </wp:positionH>
                <wp:positionV relativeFrom="paragraph">
                  <wp:posOffset>61595</wp:posOffset>
                </wp:positionV>
                <wp:extent cx="1260000" cy="0"/>
                <wp:effectExtent l="0" t="0" r="35560" b="19050"/>
                <wp:wrapNone/>
                <wp:docPr id="5" name="Straight Connector 5"/>
                <wp:cNvGraphicFramePr/>
                <a:graphic xmlns:a="http://schemas.openxmlformats.org/drawingml/2006/main">
                  <a:graphicData uri="http://schemas.microsoft.com/office/word/2010/wordprocessingShape">
                    <wps:wsp>
                      <wps:cNvCnPr/>
                      <wps:spPr>
                        <a:xfrm>
                          <a:off x="0" y="0"/>
                          <a:ext cx="12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16DD0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5pt,4.85pt" to="276.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"/>
            </w:pict>
          </mc:Fallback>
        </mc:AlternateContent>
      </w:r>
    </w:p>
    <w:p w14:paraId="0E54C964" w14:textId="77777777" w:rsidR="009A0F80" w:rsidRPr="00364CFF" w:rsidRDefault="009A0F80" w:rsidP="009A0F80">
      <w:pPr>
        <w:spacing w:line="360" w:lineRule="exact"/>
        <w:jc w:val="center"/>
        <w:rPr>
          <w:b/>
          <w:sz w:val="28"/>
          <w:szCs w:val="28"/>
        </w:rPr>
      </w:pPr>
      <w:r w:rsidRPr="00364CFF">
        <w:rPr>
          <w:b/>
          <w:noProof/>
          <w:sz w:val="28"/>
          <w:szCs w:val="28"/>
        </w:rPr>
        <w:t>HỘI ĐỒNG NHÂN DÂN TỈNH</w:t>
      </w:r>
      <w:r w:rsidRPr="00364CFF">
        <w:rPr>
          <w:b/>
          <w:sz w:val="28"/>
          <w:szCs w:val="28"/>
        </w:rPr>
        <w:t xml:space="preserve"> BẮC GIANG</w:t>
      </w:r>
    </w:p>
    <w:p w14:paraId="65BECBF4" w14:textId="3912ED1C" w:rsidR="009A0F80" w:rsidRPr="00364CFF" w:rsidRDefault="009A0F80" w:rsidP="009A0F80">
      <w:pPr>
        <w:spacing w:line="360" w:lineRule="exact"/>
        <w:jc w:val="center"/>
        <w:rPr>
          <w:b/>
          <w:sz w:val="28"/>
          <w:szCs w:val="28"/>
        </w:rPr>
      </w:pPr>
      <w:r w:rsidRPr="00364CFF">
        <w:rPr>
          <w:b/>
          <w:sz w:val="28"/>
          <w:szCs w:val="28"/>
        </w:rPr>
        <w:t xml:space="preserve">KHÓA XIX, KỲ HỌP THỨ </w:t>
      </w:r>
      <w:r w:rsidR="00815E0D">
        <w:rPr>
          <w:b/>
          <w:sz w:val="28"/>
          <w:szCs w:val="28"/>
        </w:rPr>
        <w:t>22</w:t>
      </w:r>
    </w:p>
    <w:p w14:paraId="63A34C8B" w14:textId="77777777" w:rsidR="009A0F80" w:rsidRPr="00364CFF" w:rsidRDefault="009A0F80" w:rsidP="009A0F80">
      <w:pPr>
        <w:spacing w:line="360" w:lineRule="exact"/>
        <w:ind w:firstLine="720"/>
        <w:jc w:val="both"/>
        <w:rPr>
          <w:i/>
          <w:sz w:val="28"/>
          <w:szCs w:val="28"/>
        </w:rPr>
      </w:pPr>
    </w:p>
    <w:p w14:paraId="0ABC68D6" w14:textId="77777777" w:rsidR="009A0F80" w:rsidRPr="00364CFF" w:rsidRDefault="009A0F80" w:rsidP="00A56645">
      <w:pPr>
        <w:spacing w:before="120" w:after="120"/>
        <w:ind w:firstLine="720"/>
        <w:jc w:val="both"/>
        <w:rPr>
          <w:i/>
          <w:sz w:val="28"/>
          <w:szCs w:val="28"/>
        </w:rPr>
      </w:pPr>
      <w:r w:rsidRPr="00364CFF">
        <w:rPr>
          <w:i/>
          <w:sz w:val="28"/>
          <w:szCs w:val="28"/>
        </w:rPr>
        <w:t>Căn cứ Luật Tổ chức chính quyền địa phương ngày 19 tháng 6 năm 2015; Luật Sửa đổi, bổ sung một số điều Luật Tổ chức Chính phủ và Luật Tổ chức chính quyền địa phương ngày 22 tháng 11 năm 2019;</w:t>
      </w:r>
    </w:p>
    <w:p w14:paraId="790E8246" w14:textId="77777777" w:rsidR="009A0F80" w:rsidRPr="00364CFF" w:rsidRDefault="009A0F80" w:rsidP="00A56645">
      <w:pPr>
        <w:spacing w:before="120" w:after="120"/>
        <w:ind w:firstLine="720"/>
        <w:jc w:val="both"/>
        <w:rPr>
          <w:i/>
          <w:sz w:val="28"/>
          <w:szCs w:val="28"/>
        </w:rPr>
      </w:pPr>
      <w:r w:rsidRPr="00364CFF">
        <w:rPr>
          <w:i/>
          <w:sz w:val="28"/>
          <w:szCs w:val="28"/>
        </w:rPr>
        <w:t>Căn cứ Luật Ban hành văn bản quy phạm pháp luật ngày 22 tháng 6 năm 2015; Luật Sửa đổi, bổ sung một số điều của Luật Ban hành văn bản quy phạm pháp luật ngày 18 tháng 6 năm 2020;</w:t>
      </w:r>
    </w:p>
    <w:p w14:paraId="3CA8C1E6" w14:textId="77777777" w:rsidR="009A0F80" w:rsidRPr="00815E0D" w:rsidRDefault="009A0F80" w:rsidP="00A56645">
      <w:pPr>
        <w:spacing w:before="120" w:after="120"/>
        <w:ind w:firstLine="720"/>
        <w:jc w:val="both"/>
        <w:rPr>
          <w:i/>
          <w:sz w:val="28"/>
          <w:szCs w:val="28"/>
        </w:rPr>
      </w:pPr>
      <w:r w:rsidRPr="00815E0D">
        <w:rPr>
          <w:i/>
          <w:sz w:val="28"/>
          <w:szCs w:val="28"/>
        </w:rPr>
        <w:t>Căn cứ Luật Ngân sách nhà nước ngày 25 tháng 6 năm 2015;</w:t>
      </w:r>
    </w:p>
    <w:p w14:paraId="312361CF" w14:textId="77777777" w:rsidR="009A0F80" w:rsidRPr="00815E0D" w:rsidRDefault="009A0F80" w:rsidP="00A56645">
      <w:pPr>
        <w:spacing w:before="120" w:after="120"/>
        <w:ind w:firstLine="720"/>
        <w:jc w:val="both"/>
        <w:rPr>
          <w:i/>
          <w:sz w:val="28"/>
          <w:szCs w:val="28"/>
        </w:rPr>
      </w:pPr>
      <w:r w:rsidRPr="00815E0D">
        <w:rPr>
          <w:i/>
          <w:sz w:val="28"/>
          <w:szCs w:val="28"/>
        </w:rPr>
        <w:t xml:space="preserve">Căn cứ Pháp lệnh Ưu đãi người có công với cách mạng ngày 09 tháng 12 năm 2020; </w:t>
      </w:r>
    </w:p>
    <w:p w14:paraId="356C0017" w14:textId="7C2B3407" w:rsidR="009A0F80" w:rsidRPr="00815E0D" w:rsidRDefault="009A0F80" w:rsidP="00A56645">
      <w:pPr>
        <w:spacing w:before="120" w:after="120"/>
        <w:ind w:firstLine="720"/>
        <w:jc w:val="both"/>
        <w:rPr>
          <w:i/>
          <w:sz w:val="28"/>
          <w:szCs w:val="28"/>
        </w:rPr>
      </w:pPr>
      <w:r w:rsidRPr="00815E0D">
        <w:rPr>
          <w:i/>
          <w:sz w:val="28"/>
          <w:szCs w:val="28"/>
        </w:rPr>
        <w:t xml:space="preserve">Căn cứ Nghị định số 75/2021/NĐ-CP ngày 24 tháng 7 năm 2021 của Chính phủ </w:t>
      </w:r>
      <w:r w:rsidR="00815E0D" w:rsidRPr="00815E0D">
        <w:rPr>
          <w:i/>
          <w:sz w:val="28"/>
          <w:szCs w:val="28"/>
        </w:rPr>
        <w:t>q</w:t>
      </w:r>
      <w:r w:rsidRPr="00815E0D">
        <w:rPr>
          <w:i/>
          <w:sz w:val="28"/>
          <w:szCs w:val="28"/>
        </w:rPr>
        <w:t xml:space="preserve">uy định mức hưởng trợ cấp, phụ cấp và các chế độ ưu đãi người có công với cách mạng; Nghị định số 55/2023/NĐ-CP ngày 21 tháng 7 năm 2023 của Chính phủ </w:t>
      </w:r>
      <w:r w:rsidR="00815E0D" w:rsidRPr="00815E0D">
        <w:rPr>
          <w:i/>
          <w:sz w:val="28"/>
          <w:szCs w:val="28"/>
        </w:rPr>
        <w:t>s</w:t>
      </w:r>
      <w:r w:rsidRPr="00815E0D">
        <w:rPr>
          <w:i/>
          <w:sz w:val="28"/>
          <w:szCs w:val="28"/>
        </w:rPr>
        <w:t xml:space="preserve">ửa đổi bổ sung một số điều của Nghị định số 75/2021/NĐ-CP ngày 24 tháng 7 năm 2021 của Chính phủ quy định mức hưởng trợ cấp, phụ cấp và các chế độ ưu đãi người có công với cách mạng; Nghị định số 77/2024/NĐ-CP ngày 01 tháng 7 năm 2024 của Chính phủ </w:t>
      </w:r>
      <w:r w:rsidR="00815E0D" w:rsidRPr="00815E0D">
        <w:rPr>
          <w:i/>
          <w:sz w:val="28"/>
          <w:szCs w:val="28"/>
        </w:rPr>
        <w:t>s</w:t>
      </w:r>
      <w:r w:rsidRPr="00815E0D">
        <w:rPr>
          <w:i/>
          <w:sz w:val="28"/>
          <w:szCs w:val="28"/>
        </w:rPr>
        <w:t xml:space="preserve">ửa đổi, bổ sung một số điều của Nghị định số 75/2021/NĐ-CP ngày 24 tháng 7 năm 2021 của Chính phủ </w:t>
      </w:r>
      <w:r w:rsidR="00815E0D" w:rsidRPr="00815E0D">
        <w:rPr>
          <w:i/>
          <w:sz w:val="28"/>
          <w:szCs w:val="28"/>
        </w:rPr>
        <w:t>q</w:t>
      </w:r>
      <w:r w:rsidRPr="00815E0D">
        <w:rPr>
          <w:i/>
          <w:sz w:val="28"/>
          <w:szCs w:val="28"/>
        </w:rPr>
        <w:t>uy định mức hưởng trợ cấp, phụ cấp và các chế độ ưu đãi người có công với cách mạng đã được sửa đổi, bổ sung một số điều theo Nghị định số 55/2023/NĐ-CP ngày 21 tháng 7 năm 2023 của Chính phủ;</w:t>
      </w:r>
    </w:p>
    <w:p w14:paraId="0AC56C3B" w14:textId="33F60D5D" w:rsidR="009A0F80" w:rsidRPr="0001032B" w:rsidRDefault="009A0F80" w:rsidP="00A56645">
      <w:pPr>
        <w:shd w:val="clear" w:color="auto" w:fill="FFFFFF"/>
        <w:spacing w:before="120" w:after="120"/>
        <w:ind w:firstLine="720"/>
        <w:jc w:val="both"/>
        <w:rPr>
          <w:b/>
          <w:bCs/>
          <w:sz w:val="28"/>
          <w:szCs w:val="28"/>
          <w:lang w:val="vi-VN"/>
        </w:rPr>
      </w:pPr>
      <w:r w:rsidRPr="00815E0D">
        <w:rPr>
          <w:i/>
          <w:iCs/>
          <w:sz w:val="28"/>
          <w:szCs w:val="28"/>
        </w:rPr>
        <w:t>Xét</w:t>
      </w:r>
      <w:r w:rsidRPr="00815E0D">
        <w:rPr>
          <w:i/>
          <w:iCs/>
          <w:sz w:val="28"/>
          <w:szCs w:val="28"/>
          <w:lang w:val="vi-VN"/>
        </w:rPr>
        <w:t xml:space="preserve"> Tờ trình</w:t>
      </w:r>
      <w:r w:rsidR="00DB1946" w:rsidRPr="00815E0D">
        <w:rPr>
          <w:i/>
          <w:iCs/>
          <w:sz w:val="28"/>
          <w:szCs w:val="28"/>
        </w:rPr>
        <w:t xml:space="preserve"> số </w:t>
      </w:r>
      <w:r w:rsidR="002F64AF">
        <w:rPr>
          <w:i/>
          <w:iCs/>
          <w:sz w:val="28"/>
          <w:szCs w:val="28"/>
        </w:rPr>
        <w:t>436</w:t>
      </w:r>
      <w:r w:rsidR="00815E0D" w:rsidRPr="00815E0D">
        <w:rPr>
          <w:i/>
          <w:iCs/>
          <w:sz w:val="28"/>
          <w:szCs w:val="28"/>
        </w:rPr>
        <w:t>/TTr-UBND</w:t>
      </w:r>
      <w:r w:rsidR="00DB1946" w:rsidRPr="00815E0D">
        <w:rPr>
          <w:i/>
          <w:iCs/>
          <w:sz w:val="28"/>
          <w:szCs w:val="28"/>
        </w:rPr>
        <w:t xml:space="preserve"> ngày </w:t>
      </w:r>
      <w:r w:rsidR="002F64AF">
        <w:rPr>
          <w:i/>
          <w:iCs/>
          <w:sz w:val="28"/>
          <w:szCs w:val="28"/>
        </w:rPr>
        <w:t xml:space="preserve">05 </w:t>
      </w:r>
      <w:r w:rsidR="00DB1946" w:rsidRPr="00815E0D">
        <w:rPr>
          <w:i/>
          <w:iCs/>
          <w:sz w:val="28"/>
          <w:szCs w:val="28"/>
        </w:rPr>
        <w:t>tháng</w:t>
      </w:r>
      <w:r w:rsidR="00815E0D" w:rsidRPr="00815E0D">
        <w:rPr>
          <w:i/>
          <w:iCs/>
          <w:sz w:val="28"/>
          <w:szCs w:val="28"/>
        </w:rPr>
        <w:t xml:space="preserve"> 12 </w:t>
      </w:r>
      <w:r w:rsidR="00DB1946" w:rsidRPr="00815E0D">
        <w:rPr>
          <w:i/>
          <w:iCs/>
          <w:sz w:val="28"/>
          <w:szCs w:val="28"/>
        </w:rPr>
        <w:t>năm</w:t>
      </w:r>
      <w:r w:rsidR="00815E0D" w:rsidRPr="00815E0D">
        <w:rPr>
          <w:i/>
          <w:iCs/>
          <w:sz w:val="28"/>
          <w:szCs w:val="28"/>
        </w:rPr>
        <w:t xml:space="preserve"> 2024</w:t>
      </w:r>
      <w:r w:rsidR="00812BDB">
        <w:rPr>
          <w:i/>
          <w:iCs/>
          <w:sz w:val="28"/>
          <w:szCs w:val="28"/>
          <w:lang w:val="vi-VN"/>
        </w:rPr>
        <w:t xml:space="preserve"> của Ủy ban nhân dân tỉnh; </w:t>
      </w:r>
      <w:r w:rsidRPr="00815E0D">
        <w:rPr>
          <w:i/>
          <w:iCs/>
          <w:sz w:val="28"/>
          <w:szCs w:val="28"/>
          <w:lang w:val="vi-VN"/>
        </w:rPr>
        <w:t>Báo cáo thẩm tra của Ban Văn h</w:t>
      </w:r>
      <w:r w:rsidRPr="00815E0D">
        <w:rPr>
          <w:i/>
          <w:iCs/>
          <w:sz w:val="28"/>
          <w:szCs w:val="28"/>
        </w:rPr>
        <w:t>óa </w:t>
      </w:r>
      <w:r w:rsidRPr="00815E0D">
        <w:rPr>
          <w:i/>
          <w:iCs/>
          <w:sz w:val="28"/>
          <w:szCs w:val="28"/>
          <w:lang w:val="vi-VN"/>
        </w:rPr>
        <w:t>- Xã hội</w:t>
      </w:r>
      <w:r w:rsidRPr="00815E0D">
        <w:rPr>
          <w:i/>
          <w:iCs/>
          <w:sz w:val="28"/>
          <w:szCs w:val="28"/>
        </w:rPr>
        <w:t>;</w:t>
      </w:r>
      <w:r w:rsidRPr="00815E0D">
        <w:rPr>
          <w:i/>
          <w:iCs/>
          <w:sz w:val="28"/>
          <w:szCs w:val="28"/>
          <w:lang w:val="vi-VN"/>
        </w:rPr>
        <w:t xml:space="preserve"> ý kiến thảo luận của đại biểu Hội đồng nhân dân tại kỳ họp</w:t>
      </w:r>
      <w:r w:rsidR="00DB1946" w:rsidRPr="00815E0D">
        <w:rPr>
          <w:i/>
          <w:iCs/>
          <w:sz w:val="28"/>
          <w:szCs w:val="28"/>
        </w:rPr>
        <w:t>.</w:t>
      </w:r>
      <w:r w:rsidR="00C42BBA" w:rsidRPr="00DB1946">
        <w:rPr>
          <w:i/>
          <w:iCs/>
          <w:sz w:val="28"/>
          <w:szCs w:val="28"/>
        </w:rPr>
        <w:t xml:space="preserve"> </w:t>
      </w:r>
    </w:p>
    <w:p w14:paraId="52D5C629" w14:textId="7A737F9B" w:rsidR="009A0F80" w:rsidRPr="00364CFF" w:rsidRDefault="009A0F80" w:rsidP="00A56645">
      <w:pPr>
        <w:pStyle w:val="NormalWeb"/>
        <w:shd w:val="clear" w:color="auto" w:fill="FFFFFF"/>
        <w:spacing w:before="240" w:beforeAutospacing="0" w:after="240" w:afterAutospacing="0"/>
        <w:ind w:firstLine="720"/>
        <w:jc w:val="center"/>
        <w:rPr>
          <w:sz w:val="28"/>
          <w:szCs w:val="28"/>
          <w:lang w:val="vi-VN"/>
        </w:rPr>
      </w:pPr>
      <w:r w:rsidRPr="00364CFF">
        <w:rPr>
          <w:b/>
          <w:bCs/>
          <w:sz w:val="28"/>
          <w:szCs w:val="28"/>
          <w:lang w:val="vi-VN"/>
        </w:rPr>
        <w:t>QUYẾT NGHỊ:</w:t>
      </w:r>
    </w:p>
    <w:p w14:paraId="6E1FEB9B" w14:textId="77777777" w:rsidR="009A0F80" w:rsidRPr="00364CFF" w:rsidRDefault="009A0F80" w:rsidP="00A56645">
      <w:pPr>
        <w:pStyle w:val="NormalWeb"/>
        <w:shd w:val="clear" w:color="auto" w:fill="FFFFFF"/>
        <w:spacing w:before="120" w:beforeAutospacing="0" w:after="120" w:afterAutospacing="0"/>
        <w:ind w:firstLine="720"/>
        <w:jc w:val="both"/>
        <w:rPr>
          <w:b/>
          <w:sz w:val="28"/>
          <w:szCs w:val="28"/>
          <w:lang w:val="vi-VN"/>
        </w:rPr>
      </w:pPr>
      <w:r w:rsidRPr="00364CFF">
        <w:rPr>
          <w:b/>
          <w:bCs/>
          <w:sz w:val="28"/>
          <w:szCs w:val="28"/>
          <w:lang w:val="vi-VN"/>
        </w:rPr>
        <w:t>Điều 1.</w:t>
      </w:r>
      <w:r w:rsidRPr="00364CFF">
        <w:rPr>
          <w:rStyle w:val="apple-converted-space"/>
          <w:b/>
          <w:sz w:val="28"/>
          <w:szCs w:val="28"/>
          <w:lang w:val="vi-VN"/>
        </w:rPr>
        <w:t> </w:t>
      </w:r>
      <w:r w:rsidRPr="00364CFF">
        <w:rPr>
          <w:b/>
          <w:sz w:val="28"/>
          <w:szCs w:val="28"/>
          <w:lang w:val="vi-VN"/>
        </w:rPr>
        <w:t>Phạm vi, đối tượng áp dụng</w:t>
      </w:r>
    </w:p>
    <w:p w14:paraId="599E9BE8" w14:textId="77777777" w:rsidR="009A0F80" w:rsidRPr="00364CFF" w:rsidRDefault="009A0F80" w:rsidP="00A56645">
      <w:pPr>
        <w:pStyle w:val="NormalWeb"/>
        <w:shd w:val="clear" w:color="auto" w:fill="FFFFFF"/>
        <w:spacing w:before="120" w:beforeAutospacing="0" w:after="120" w:afterAutospacing="0"/>
        <w:ind w:firstLine="720"/>
        <w:jc w:val="both"/>
        <w:rPr>
          <w:sz w:val="28"/>
          <w:szCs w:val="28"/>
          <w:lang w:val="vi-VN"/>
        </w:rPr>
      </w:pPr>
      <w:r w:rsidRPr="00364CFF">
        <w:rPr>
          <w:sz w:val="28"/>
          <w:szCs w:val="28"/>
          <w:lang w:val="vi-VN"/>
        </w:rPr>
        <w:lastRenderedPageBreak/>
        <w:t>1. Phạm vi điều chỉnh</w:t>
      </w:r>
    </w:p>
    <w:p w14:paraId="34D00433" w14:textId="77777777" w:rsidR="009A0F80" w:rsidRPr="00364CFF" w:rsidRDefault="009A0F80" w:rsidP="00A56645">
      <w:pPr>
        <w:pStyle w:val="NormalWeb"/>
        <w:shd w:val="clear" w:color="auto" w:fill="FFFFFF"/>
        <w:spacing w:before="120" w:beforeAutospacing="0" w:after="120" w:afterAutospacing="0"/>
        <w:ind w:firstLine="720"/>
        <w:jc w:val="both"/>
        <w:rPr>
          <w:sz w:val="28"/>
          <w:szCs w:val="28"/>
          <w:lang w:val="vi-VN"/>
        </w:rPr>
      </w:pPr>
      <w:r w:rsidRPr="00364CFF">
        <w:rPr>
          <w:sz w:val="28"/>
          <w:szCs w:val="28"/>
        </w:rPr>
        <w:t xml:space="preserve">Nghị quyết này quy định </w:t>
      </w:r>
      <w:r w:rsidRPr="00364CFF">
        <w:rPr>
          <w:spacing w:val="-4"/>
          <w:sz w:val="28"/>
          <w:szCs w:val="28"/>
        </w:rPr>
        <w:t>hỗ trợ chế độ điều dưỡng phục hồi sức khỏe cho người có công với cách mạng và thân nhân; hỗ trợ phục vụ công tác điều dưỡng, đón tiếp người có công với cách mạng và thân nhân tại cơ sở điều dưỡng trong năm không được hưởng điều dưỡng từ ngân sách trung ương; hỗ trợ điều dưỡng tập trung trong năm được hưởng điều dưỡng từ ngân sách trung ương trên địa bàn tỉnh Bắc Giang</w:t>
      </w:r>
      <w:r w:rsidRPr="00364CFF">
        <w:rPr>
          <w:sz w:val="28"/>
          <w:szCs w:val="28"/>
          <w:lang w:val="vi-VN"/>
        </w:rPr>
        <w:t>.</w:t>
      </w:r>
    </w:p>
    <w:p w14:paraId="2B3DE81A" w14:textId="77777777" w:rsidR="009A0F80" w:rsidRPr="00364CFF" w:rsidRDefault="009A0F80" w:rsidP="00A56645">
      <w:pPr>
        <w:shd w:val="clear" w:color="auto" w:fill="FFFFFF"/>
        <w:spacing w:before="120" w:after="120"/>
        <w:ind w:firstLine="720"/>
        <w:jc w:val="both"/>
        <w:rPr>
          <w:sz w:val="28"/>
          <w:szCs w:val="28"/>
          <w:lang w:val="vi-VN"/>
        </w:rPr>
      </w:pPr>
      <w:r w:rsidRPr="00364CFF">
        <w:rPr>
          <w:sz w:val="28"/>
          <w:szCs w:val="28"/>
          <w:lang w:val="vi-VN"/>
        </w:rPr>
        <w:t>2. Đối tượng áp dụng</w:t>
      </w:r>
    </w:p>
    <w:p w14:paraId="00FE038B" w14:textId="77777777" w:rsidR="009A0F80" w:rsidRPr="00364CFF" w:rsidRDefault="009A0F80" w:rsidP="00A56645">
      <w:pPr>
        <w:pStyle w:val="NormalWeb"/>
        <w:shd w:val="clear" w:color="auto" w:fill="FFFFFF"/>
        <w:spacing w:before="120" w:beforeAutospacing="0" w:after="120" w:afterAutospacing="0"/>
        <w:ind w:firstLine="720"/>
        <w:rPr>
          <w:sz w:val="28"/>
          <w:szCs w:val="28"/>
          <w:lang w:val="vi-VN"/>
        </w:rPr>
      </w:pPr>
      <w:r w:rsidRPr="00364CFF">
        <w:rPr>
          <w:sz w:val="28"/>
          <w:szCs w:val="28"/>
          <w:lang w:val="vi-VN"/>
        </w:rPr>
        <w:t xml:space="preserve">a) Người có công với cách mạng </w:t>
      </w:r>
      <w:r w:rsidRPr="00364CFF">
        <w:rPr>
          <w:sz w:val="28"/>
          <w:szCs w:val="28"/>
        </w:rPr>
        <w:t xml:space="preserve">có hồ sơ đang quản lý tại tỉnh Bắc Giang </w:t>
      </w:r>
      <w:r w:rsidRPr="00364CFF">
        <w:rPr>
          <w:sz w:val="28"/>
          <w:szCs w:val="28"/>
          <w:lang w:val="vi-VN"/>
        </w:rPr>
        <w:t>bao gồm:</w:t>
      </w:r>
    </w:p>
    <w:p w14:paraId="2BDA93A9" w14:textId="77777777" w:rsidR="009A0F80" w:rsidRPr="00364CFF" w:rsidRDefault="009A0F80" w:rsidP="00A56645">
      <w:pPr>
        <w:pStyle w:val="NormalWeb"/>
        <w:shd w:val="clear" w:color="auto" w:fill="FFFFFF"/>
        <w:spacing w:before="120" w:beforeAutospacing="0" w:after="120" w:afterAutospacing="0"/>
        <w:ind w:firstLine="720"/>
        <w:rPr>
          <w:sz w:val="28"/>
          <w:szCs w:val="28"/>
          <w:lang w:val="vi-VN"/>
        </w:rPr>
      </w:pPr>
      <w:r w:rsidRPr="00364CFF">
        <w:rPr>
          <w:sz w:val="28"/>
          <w:szCs w:val="28"/>
          <w:lang w:val="vi-VN"/>
        </w:rPr>
        <w:t>Người hoạt động cách mạng trước ngày 01 tháng 01 năm 1945;</w:t>
      </w:r>
    </w:p>
    <w:p w14:paraId="7B5F7BA8" w14:textId="77777777" w:rsidR="009A0F80" w:rsidRPr="00364CFF" w:rsidRDefault="009A0F80" w:rsidP="00A56645">
      <w:pPr>
        <w:pStyle w:val="NormalWeb"/>
        <w:shd w:val="clear" w:color="auto" w:fill="FFFFFF"/>
        <w:spacing w:before="120" w:beforeAutospacing="0" w:after="120" w:afterAutospacing="0"/>
        <w:ind w:firstLine="720"/>
        <w:jc w:val="both"/>
        <w:rPr>
          <w:sz w:val="28"/>
          <w:szCs w:val="28"/>
          <w:lang w:val="vi-VN"/>
        </w:rPr>
      </w:pPr>
      <w:r w:rsidRPr="00364CFF">
        <w:rPr>
          <w:sz w:val="28"/>
          <w:szCs w:val="28"/>
          <w:lang w:val="vi-VN"/>
        </w:rPr>
        <w:t>Người hoạt động cách mạng từ ngày 01 tháng 01 năm 1945 đến ngày khởi nghĩa tháng Tám năm 1945;</w:t>
      </w:r>
    </w:p>
    <w:p w14:paraId="1917C964" w14:textId="77777777" w:rsidR="009A0F80" w:rsidRPr="00364CFF" w:rsidRDefault="009A0F80" w:rsidP="00A56645">
      <w:pPr>
        <w:pStyle w:val="NormalWeb"/>
        <w:shd w:val="clear" w:color="auto" w:fill="FFFFFF"/>
        <w:spacing w:before="120" w:beforeAutospacing="0" w:after="120" w:afterAutospacing="0"/>
        <w:ind w:firstLine="720"/>
        <w:rPr>
          <w:sz w:val="28"/>
          <w:szCs w:val="28"/>
        </w:rPr>
      </w:pPr>
      <w:r w:rsidRPr="00364CFF">
        <w:rPr>
          <w:sz w:val="28"/>
          <w:szCs w:val="28"/>
          <w:lang w:val="vi-VN"/>
        </w:rPr>
        <w:t>Bà mẹ Việt Nam anh h</w:t>
      </w:r>
      <w:r w:rsidRPr="00364CFF">
        <w:rPr>
          <w:sz w:val="28"/>
          <w:szCs w:val="28"/>
        </w:rPr>
        <w:t>ù</w:t>
      </w:r>
      <w:r w:rsidRPr="00364CFF">
        <w:rPr>
          <w:sz w:val="28"/>
          <w:szCs w:val="28"/>
          <w:lang w:val="vi-VN"/>
        </w:rPr>
        <w:t>ng;</w:t>
      </w:r>
    </w:p>
    <w:p w14:paraId="4095CC08" w14:textId="77777777" w:rsidR="009A0F80" w:rsidRPr="00364CFF" w:rsidRDefault="009A0F80" w:rsidP="00A56645">
      <w:pPr>
        <w:pStyle w:val="NormalWeb"/>
        <w:shd w:val="clear" w:color="auto" w:fill="FFFFFF"/>
        <w:spacing w:before="120" w:beforeAutospacing="0" w:after="120" w:afterAutospacing="0"/>
        <w:ind w:firstLine="720"/>
        <w:rPr>
          <w:sz w:val="28"/>
          <w:szCs w:val="28"/>
        </w:rPr>
      </w:pPr>
      <w:r w:rsidRPr="00364CFF">
        <w:rPr>
          <w:sz w:val="28"/>
          <w:szCs w:val="28"/>
          <w:lang w:val="vi-VN"/>
        </w:rPr>
        <w:t>Anh hùng Lực lượng vũ </w:t>
      </w:r>
      <w:r w:rsidRPr="00364CFF">
        <w:rPr>
          <w:sz w:val="28"/>
          <w:szCs w:val="28"/>
        </w:rPr>
        <w:t>tr</w:t>
      </w:r>
      <w:r w:rsidRPr="00364CFF">
        <w:rPr>
          <w:sz w:val="28"/>
          <w:szCs w:val="28"/>
          <w:lang w:val="vi-VN"/>
        </w:rPr>
        <w:t>ang nhân dân;</w:t>
      </w:r>
    </w:p>
    <w:p w14:paraId="4DC12C6B" w14:textId="77777777" w:rsidR="009A0F80" w:rsidRPr="00364CFF" w:rsidRDefault="009A0F80" w:rsidP="00A56645">
      <w:pPr>
        <w:pStyle w:val="NormalWeb"/>
        <w:shd w:val="clear" w:color="auto" w:fill="FFFFFF"/>
        <w:spacing w:before="120" w:beforeAutospacing="0" w:after="120" w:afterAutospacing="0"/>
        <w:ind w:firstLine="720"/>
        <w:rPr>
          <w:sz w:val="28"/>
          <w:szCs w:val="28"/>
        </w:rPr>
      </w:pPr>
      <w:r w:rsidRPr="00364CFF">
        <w:rPr>
          <w:sz w:val="28"/>
          <w:szCs w:val="28"/>
          <w:lang w:val="vi-VN"/>
        </w:rPr>
        <w:t>Anh hùng Lao động trong thời kỳ kháng chiến;</w:t>
      </w:r>
    </w:p>
    <w:p w14:paraId="06D1D2BA" w14:textId="77777777" w:rsidR="009A0F80" w:rsidRPr="00364CFF" w:rsidRDefault="009A0F80" w:rsidP="00A56645">
      <w:pPr>
        <w:pStyle w:val="NormalWeb"/>
        <w:shd w:val="clear" w:color="auto" w:fill="FFFFFF"/>
        <w:spacing w:before="120" w:beforeAutospacing="0" w:after="120" w:afterAutospacing="0"/>
        <w:ind w:firstLine="720"/>
        <w:jc w:val="both"/>
        <w:rPr>
          <w:sz w:val="28"/>
          <w:szCs w:val="28"/>
        </w:rPr>
      </w:pPr>
      <w:r w:rsidRPr="00364CFF">
        <w:rPr>
          <w:sz w:val="28"/>
          <w:szCs w:val="28"/>
          <w:lang w:val="vi-VN"/>
        </w:rPr>
        <w:t xml:space="preserve">Thương binh, bao gồm cả thương binh loại B được công nhận trước </w:t>
      </w:r>
      <w:r w:rsidRPr="00364CFF">
        <w:rPr>
          <w:sz w:val="28"/>
          <w:szCs w:val="28"/>
        </w:rPr>
        <w:t>n</w:t>
      </w:r>
      <w:r w:rsidRPr="00364CFF">
        <w:rPr>
          <w:sz w:val="28"/>
          <w:szCs w:val="28"/>
          <w:lang w:val="vi-VN"/>
        </w:rPr>
        <w:t>gày 31 tháng 12 n</w:t>
      </w:r>
      <w:r w:rsidRPr="00364CFF">
        <w:rPr>
          <w:sz w:val="28"/>
          <w:szCs w:val="28"/>
        </w:rPr>
        <w:t>ă</w:t>
      </w:r>
      <w:r w:rsidRPr="00364CFF">
        <w:rPr>
          <w:sz w:val="28"/>
          <w:szCs w:val="28"/>
          <w:lang w:val="vi-VN"/>
        </w:rPr>
        <w:t>m 1993; người hưởng chính sách như thương binh;</w:t>
      </w:r>
    </w:p>
    <w:p w14:paraId="3A8DD27B" w14:textId="77777777" w:rsidR="009A0F80" w:rsidRPr="00364CFF" w:rsidRDefault="009A0F80" w:rsidP="00A56645">
      <w:pPr>
        <w:pStyle w:val="NormalWeb"/>
        <w:shd w:val="clear" w:color="auto" w:fill="FFFFFF"/>
        <w:spacing w:before="120" w:beforeAutospacing="0" w:after="120" w:afterAutospacing="0"/>
        <w:ind w:firstLine="720"/>
        <w:rPr>
          <w:sz w:val="28"/>
          <w:szCs w:val="28"/>
        </w:rPr>
      </w:pPr>
      <w:r w:rsidRPr="00364CFF">
        <w:rPr>
          <w:sz w:val="28"/>
          <w:szCs w:val="28"/>
          <w:lang w:val="vi-VN"/>
        </w:rPr>
        <w:t>Bệnh binh;</w:t>
      </w:r>
    </w:p>
    <w:p w14:paraId="6DD09944" w14:textId="77777777" w:rsidR="009A0F80" w:rsidRPr="00364CFF" w:rsidRDefault="009A0F80" w:rsidP="00A56645">
      <w:pPr>
        <w:pStyle w:val="NormalWeb"/>
        <w:shd w:val="clear" w:color="auto" w:fill="FFFFFF"/>
        <w:spacing w:before="120" w:beforeAutospacing="0" w:after="120" w:afterAutospacing="0"/>
        <w:ind w:firstLine="720"/>
        <w:rPr>
          <w:sz w:val="28"/>
          <w:szCs w:val="28"/>
        </w:rPr>
      </w:pPr>
      <w:r w:rsidRPr="00364CFF">
        <w:rPr>
          <w:sz w:val="28"/>
          <w:szCs w:val="28"/>
          <w:lang w:val="vi-VN"/>
        </w:rPr>
        <w:t>Người hoạt động kháng chiến bị nhiễm chất độc hoá học;</w:t>
      </w:r>
    </w:p>
    <w:p w14:paraId="7694A4B6" w14:textId="77777777" w:rsidR="009A0F80" w:rsidRPr="00364CFF" w:rsidRDefault="009A0F80" w:rsidP="00A56645">
      <w:pPr>
        <w:pStyle w:val="NormalWeb"/>
        <w:shd w:val="clear" w:color="auto" w:fill="FFFFFF"/>
        <w:spacing w:before="120" w:beforeAutospacing="0" w:after="120" w:afterAutospacing="0"/>
        <w:ind w:firstLine="720"/>
        <w:rPr>
          <w:sz w:val="28"/>
          <w:szCs w:val="28"/>
        </w:rPr>
      </w:pPr>
      <w:r w:rsidRPr="00364CFF">
        <w:rPr>
          <w:sz w:val="28"/>
          <w:szCs w:val="28"/>
          <w:lang w:val="vi-VN"/>
        </w:rPr>
        <w:t>Người hoạt động cách mạng, kháng chiến, bảo vệ T</w:t>
      </w:r>
      <w:r w:rsidRPr="00364CFF">
        <w:rPr>
          <w:sz w:val="28"/>
          <w:szCs w:val="28"/>
        </w:rPr>
        <w:t>ổ </w:t>
      </w:r>
      <w:r w:rsidRPr="00364CFF">
        <w:rPr>
          <w:sz w:val="28"/>
          <w:szCs w:val="28"/>
          <w:lang w:val="vi-VN"/>
        </w:rPr>
        <w:t>quốc, làm nghĩa vụ quốc tế bị địch bắt tù, đày;</w:t>
      </w:r>
    </w:p>
    <w:p w14:paraId="3F7FC03F" w14:textId="77777777" w:rsidR="009A0F80" w:rsidRPr="00364CFF" w:rsidRDefault="009A0F80" w:rsidP="00A56645">
      <w:pPr>
        <w:pStyle w:val="NormalWeb"/>
        <w:shd w:val="clear" w:color="auto" w:fill="FFFFFF"/>
        <w:spacing w:before="120" w:beforeAutospacing="0" w:after="120" w:afterAutospacing="0"/>
        <w:ind w:firstLine="720"/>
        <w:rPr>
          <w:sz w:val="28"/>
          <w:szCs w:val="28"/>
        </w:rPr>
      </w:pPr>
      <w:r w:rsidRPr="00364CFF">
        <w:rPr>
          <w:sz w:val="28"/>
          <w:szCs w:val="28"/>
          <w:lang w:val="vi-VN"/>
        </w:rPr>
        <w:t>Người có công giúp đỡ cách mạng</w:t>
      </w:r>
      <w:r w:rsidRPr="00364CFF">
        <w:rPr>
          <w:sz w:val="28"/>
          <w:szCs w:val="28"/>
        </w:rPr>
        <w:t xml:space="preserve"> (hưởng trợ cấp hàng tháng)</w:t>
      </w:r>
      <w:r w:rsidRPr="00364CFF">
        <w:rPr>
          <w:sz w:val="28"/>
          <w:szCs w:val="28"/>
          <w:lang w:val="vi-VN"/>
        </w:rPr>
        <w:t>.</w:t>
      </w:r>
    </w:p>
    <w:p w14:paraId="22FEFA8B" w14:textId="7C92C79B" w:rsidR="009A0F80" w:rsidRPr="00364CFF" w:rsidRDefault="009A0F80" w:rsidP="00A56645">
      <w:pPr>
        <w:pStyle w:val="NormalWeb"/>
        <w:shd w:val="clear" w:color="auto" w:fill="FFFFFF"/>
        <w:spacing w:before="120" w:beforeAutospacing="0" w:after="120" w:afterAutospacing="0"/>
        <w:ind w:firstLine="720"/>
        <w:jc w:val="both"/>
        <w:rPr>
          <w:sz w:val="28"/>
          <w:szCs w:val="28"/>
        </w:rPr>
      </w:pPr>
      <w:r w:rsidRPr="00364CFF">
        <w:rPr>
          <w:sz w:val="28"/>
          <w:szCs w:val="28"/>
        </w:rPr>
        <w:t>b) Thân nhân của người có</w:t>
      </w:r>
      <w:r w:rsidR="00A56645">
        <w:rPr>
          <w:sz w:val="28"/>
          <w:szCs w:val="28"/>
        </w:rPr>
        <w:t xml:space="preserve"> công với cách mạng tại điểm a k</w:t>
      </w:r>
      <w:r w:rsidRPr="00364CFF">
        <w:rPr>
          <w:sz w:val="28"/>
          <w:szCs w:val="28"/>
        </w:rPr>
        <w:t>hoản này bao gồm: cha đẻ, mẹ đẻ của liệt sĩ; người có công nuôi liệt sĩ; vợ hoặc chồng của liệt sĩ; con liệt sĩ bị khuyết tật nặng, khuyết tật đặc biệt nặng.</w:t>
      </w:r>
    </w:p>
    <w:p w14:paraId="2ADE6F2E" w14:textId="7FB3B0B6" w:rsidR="009A0F80" w:rsidRPr="002F64AF" w:rsidRDefault="009A0F80" w:rsidP="00A56645">
      <w:pPr>
        <w:pStyle w:val="NormalWeb"/>
        <w:shd w:val="clear" w:color="auto" w:fill="FFFFFF"/>
        <w:spacing w:before="120" w:beforeAutospacing="0" w:after="120" w:afterAutospacing="0"/>
        <w:ind w:firstLine="720"/>
        <w:jc w:val="both"/>
        <w:rPr>
          <w:spacing w:val="-4"/>
          <w:sz w:val="28"/>
          <w:szCs w:val="28"/>
        </w:rPr>
      </w:pPr>
      <w:r w:rsidRPr="002F64AF">
        <w:rPr>
          <w:spacing w:val="-4"/>
          <w:sz w:val="28"/>
          <w:szCs w:val="28"/>
        </w:rPr>
        <w:t xml:space="preserve">c) Các </w:t>
      </w:r>
      <w:r w:rsidR="00815E0D" w:rsidRPr="002F64AF">
        <w:rPr>
          <w:spacing w:val="-4"/>
          <w:sz w:val="28"/>
          <w:szCs w:val="28"/>
        </w:rPr>
        <w:t>s</w:t>
      </w:r>
      <w:r w:rsidRPr="002F64AF">
        <w:rPr>
          <w:spacing w:val="-4"/>
          <w:sz w:val="28"/>
          <w:szCs w:val="28"/>
        </w:rPr>
        <w:t>ở, Ủy ban nhân dân các huyện, thị xã, thành phố; các cơ quan, đơn vị, cá nhân có liên quan và cơ sở thực hiện điều dưỡng tập trung</w:t>
      </w:r>
      <w:r w:rsidRPr="002F64AF">
        <w:rPr>
          <w:spacing w:val="-4"/>
          <w:sz w:val="28"/>
          <w:szCs w:val="28"/>
          <w:lang w:val="vi-VN"/>
        </w:rPr>
        <w:t xml:space="preserve"> trong và ngoài tỉnh</w:t>
      </w:r>
      <w:r w:rsidRPr="002F64AF">
        <w:rPr>
          <w:spacing w:val="-4"/>
          <w:sz w:val="28"/>
          <w:szCs w:val="28"/>
        </w:rPr>
        <w:t>.</w:t>
      </w:r>
    </w:p>
    <w:p w14:paraId="325BF288" w14:textId="77777777" w:rsidR="009A0F80" w:rsidRPr="002F64AF" w:rsidRDefault="009A0F80" w:rsidP="00A56645">
      <w:pPr>
        <w:pStyle w:val="NormalWeb"/>
        <w:shd w:val="clear" w:color="auto" w:fill="FFFFFF"/>
        <w:spacing w:before="120" w:beforeAutospacing="0" w:after="120" w:afterAutospacing="0"/>
        <w:ind w:firstLine="720"/>
        <w:jc w:val="both"/>
        <w:rPr>
          <w:rStyle w:val="apple-converted-space"/>
          <w:b/>
          <w:sz w:val="28"/>
          <w:szCs w:val="28"/>
        </w:rPr>
      </w:pPr>
      <w:r w:rsidRPr="002F64AF">
        <w:rPr>
          <w:b/>
          <w:bCs/>
          <w:sz w:val="28"/>
          <w:szCs w:val="28"/>
          <w:lang w:val="vi-VN"/>
        </w:rPr>
        <w:t xml:space="preserve">Điều </w:t>
      </w:r>
      <w:r w:rsidRPr="002F64AF">
        <w:rPr>
          <w:b/>
          <w:bCs/>
          <w:sz w:val="28"/>
          <w:szCs w:val="28"/>
        </w:rPr>
        <w:t>2</w:t>
      </w:r>
      <w:r w:rsidRPr="002F64AF">
        <w:rPr>
          <w:b/>
          <w:bCs/>
          <w:sz w:val="28"/>
          <w:szCs w:val="28"/>
          <w:lang w:val="vi-VN"/>
        </w:rPr>
        <w:t>.</w:t>
      </w:r>
      <w:r w:rsidRPr="002F64AF">
        <w:rPr>
          <w:rStyle w:val="apple-converted-space"/>
          <w:b/>
          <w:sz w:val="28"/>
          <w:szCs w:val="28"/>
          <w:lang w:val="vi-VN"/>
        </w:rPr>
        <w:t> Nội dung</w:t>
      </w:r>
      <w:r w:rsidRPr="002F64AF">
        <w:rPr>
          <w:rStyle w:val="apple-converted-space"/>
          <w:b/>
          <w:sz w:val="28"/>
          <w:szCs w:val="28"/>
        </w:rPr>
        <w:t xml:space="preserve"> hỗ trợ</w:t>
      </w:r>
    </w:p>
    <w:p w14:paraId="0C741570" w14:textId="77777777" w:rsidR="009A0F80" w:rsidRPr="002F64AF" w:rsidRDefault="009A0F80" w:rsidP="00A56645">
      <w:pPr>
        <w:pStyle w:val="NormalWeb"/>
        <w:shd w:val="clear" w:color="auto" w:fill="FFFFFF"/>
        <w:spacing w:before="120" w:beforeAutospacing="0" w:after="120" w:afterAutospacing="0"/>
        <w:ind w:firstLine="720"/>
        <w:jc w:val="both"/>
        <w:rPr>
          <w:rStyle w:val="apple-converted-space"/>
          <w:sz w:val="28"/>
          <w:szCs w:val="28"/>
        </w:rPr>
      </w:pPr>
      <w:r w:rsidRPr="002F64AF">
        <w:rPr>
          <w:rStyle w:val="apple-converted-space"/>
          <w:sz w:val="28"/>
          <w:szCs w:val="28"/>
        </w:rPr>
        <w:t>1. Hỗ trợ chế độ điều dưỡng phục hồi sức khỏe cho người có công với cách mạng và thân nhân trong năm không được hưởng điều dưỡng từ ngân sách trung ương, bao gồm:</w:t>
      </w:r>
    </w:p>
    <w:p w14:paraId="5C672ED8" w14:textId="77777777" w:rsidR="009A0F80" w:rsidRPr="002F64AF" w:rsidRDefault="009A0F80" w:rsidP="00A56645">
      <w:pPr>
        <w:pStyle w:val="NormalWeb"/>
        <w:shd w:val="clear" w:color="auto" w:fill="FFFFFF"/>
        <w:spacing w:before="120" w:beforeAutospacing="0" w:after="120" w:afterAutospacing="0"/>
        <w:ind w:firstLine="720"/>
        <w:jc w:val="both"/>
        <w:rPr>
          <w:sz w:val="28"/>
          <w:szCs w:val="28"/>
        </w:rPr>
      </w:pPr>
      <w:r w:rsidRPr="002F64AF">
        <w:rPr>
          <w:sz w:val="28"/>
          <w:szCs w:val="28"/>
          <w:lang w:val="vi-VN"/>
        </w:rPr>
        <w:t xml:space="preserve">a) </w:t>
      </w:r>
      <w:r w:rsidRPr="002F64AF">
        <w:rPr>
          <w:sz w:val="28"/>
          <w:szCs w:val="28"/>
        </w:rPr>
        <w:t>Điều dưỡng phục hồi sức khỏe tại nhà.</w:t>
      </w:r>
    </w:p>
    <w:p w14:paraId="7D7D0768" w14:textId="77777777" w:rsidR="009A0F80" w:rsidRPr="002F64AF" w:rsidRDefault="009A0F80" w:rsidP="00A56645">
      <w:pPr>
        <w:pStyle w:val="NormalWeb"/>
        <w:shd w:val="clear" w:color="auto" w:fill="FFFFFF"/>
        <w:spacing w:before="120" w:beforeAutospacing="0" w:after="120" w:afterAutospacing="0"/>
        <w:ind w:firstLine="720"/>
        <w:jc w:val="both"/>
        <w:rPr>
          <w:spacing w:val="-4"/>
          <w:sz w:val="28"/>
          <w:szCs w:val="28"/>
        </w:rPr>
      </w:pPr>
      <w:r w:rsidRPr="002F64AF">
        <w:rPr>
          <w:spacing w:val="-4"/>
          <w:sz w:val="28"/>
          <w:szCs w:val="28"/>
          <w:lang w:val="vi-VN"/>
        </w:rPr>
        <w:t xml:space="preserve">b) </w:t>
      </w:r>
      <w:r w:rsidRPr="002F64AF">
        <w:rPr>
          <w:spacing w:val="-4"/>
          <w:sz w:val="28"/>
          <w:szCs w:val="28"/>
        </w:rPr>
        <w:t>Điều dưỡng phục hồi sức khỏe tập trung.</w:t>
      </w:r>
    </w:p>
    <w:p w14:paraId="4092130C" w14:textId="29EF2BBE" w:rsidR="009A0F80" w:rsidRPr="002F64AF" w:rsidRDefault="009A0F80" w:rsidP="00A56645">
      <w:pPr>
        <w:pStyle w:val="NormalWeb"/>
        <w:shd w:val="clear" w:color="auto" w:fill="FFFFFF"/>
        <w:spacing w:before="120" w:beforeAutospacing="0" w:after="120" w:afterAutospacing="0"/>
        <w:ind w:firstLine="720"/>
        <w:jc w:val="both"/>
        <w:rPr>
          <w:spacing w:val="-4"/>
          <w:sz w:val="28"/>
          <w:szCs w:val="28"/>
        </w:rPr>
      </w:pPr>
      <w:r w:rsidRPr="002F64AF">
        <w:rPr>
          <w:spacing w:val="-4"/>
          <w:sz w:val="28"/>
          <w:szCs w:val="28"/>
          <w:lang w:val="vi-VN"/>
        </w:rPr>
        <w:t xml:space="preserve">c) </w:t>
      </w:r>
      <w:r w:rsidRPr="002F64AF">
        <w:rPr>
          <w:spacing w:val="-4"/>
          <w:sz w:val="28"/>
          <w:szCs w:val="28"/>
        </w:rPr>
        <w:t>Hỗ trợ thêm tiền quà</w:t>
      </w:r>
      <w:r w:rsidR="00AB2599">
        <w:rPr>
          <w:spacing w:val="-4"/>
          <w:sz w:val="28"/>
          <w:szCs w:val="28"/>
        </w:rPr>
        <w:t xml:space="preserve"> và chi phí đi tha</w:t>
      </w:r>
      <w:r w:rsidRPr="002F64AF">
        <w:rPr>
          <w:spacing w:val="-4"/>
          <w:sz w:val="28"/>
          <w:szCs w:val="28"/>
        </w:rPr>
        <w:t>m quan tập trung.</w:t>
      </w:r>
    </w:p>
    <w:p w14:paraId="3EF18D59" w14:textId="77777777" w:rsidR="009A0F80" w:rsidRPr="002F64AF" w:rsidRDefault="009A0F80" w:rsidP="00A56645">
      <w:pPr>
        <w:pStyle w:val="NormalWeb"/>
        <w:shd w:val="clear" w:color="auto" w:fill="FFFFFF"/>
        <w:spacing w:before="120" w:beforeAutospacing="0" w:after="120" w:afterAutospacing="0"/>
        <w:ind w:firstLine="720"/>
        <w:jc w:val="both"/>
        <w:rPr>
          <w:spacing w:val="-4"/>
          <w:sz w:val="28"/>
          <w:szCs w:val="28"/>
        </w:rPr>
      </w:pPr>
      <w:r w:rsidRPr="002F64AF">
        <w:rPr>
          <w:spacing w:val="-4"/>
          <w:sz w:val="28"/>
          <w:szCs w:val="28"/>
          <w:lang w:val="vi-VN"/>
        </w:rPr>
        <w:t xml:space="preserve">d) </w:t>
      </w:r>
      <w:r w:rsidRPr="002F64AF">
        <w:rPr>
          <w:spacing w:val="-4"/>
          <w:sz w:val="28"/>
          <w:szCs w:val="28"/>
        </w:rPr>
        <w:t>Hỗ trợ phục vụ công tác điều dưỡng, đón tiếp người có công với cách mạng và thân nhân tại cơ sở điều dưỡng.</w:t>
      </w:r>
    </w:p>
    <w:p w14:paraId="53C86EF1" w14:textId="07B33F96" w:rsidR="009A0F80" w:rsidRPr="002F64AF" w:rsidRDefault="009A0F80" w:rsidP="00A56645">
      <w:pPr>
        <w:pStyle w:val="NormalWeb"/>
        <w:shd w:val="clear" w:color="auto" w:fill="FFFFFF"/>
        <w:spacing w:before="120" w:beforeAutospacing="0" w:after="120" w:afterAutospacing="0"/>
        <w:ind w:firstLine="720"/>
        <w:jc w:val="both"/>
        <w:rPr>
          <w:sz w:val="28"/>
          <w:szCs w:val="28"/>
        </w:rPr>
      </w:pPr>
      <w:r w:rsidRPr="002F64AF">
        <w:rPr>
          <w:sz w:val="28"/>
          <w:szCs w:val="28"/>
        </w:rPr>
        <w:lastRenderedPageBreak/>
        <w:t xml:space="preserve">2. </w:t>
      </w:r>
      <w:r w:rsidRPr="002F64AF">
        <w:rPr>
          <w:rStyle w:val="apple-converted-space"/>
          <w:sz w:val="28"/>
          <w:szCs w:val="28"/>
        </w:rPr>
        <w:t>H</w:t>
      </w:r>
      <w:r w:rsidRPr="002F64AF">
        <w:rPr>
          <w:sz w:val="28"/>
          <w:szCs w:val="28"/>
        </w:rPr>
        <w:t>ỗ trợ điều dưỡng tập trung trong năm được hưởng từ ngân sách Trung ương</w:t>
      </w:r>
      <w:r w:rsidRPr="002F64AF">
        <w:rPr>
          <w:sz w:val="28"/>
          <w:szCs w:val="28"/>
          <w:lang w:val="vi-VN"/>
        </w:rPr>
        <w:t xml:space="preserve">: </w:t>
      </w:r>
      <w:r w:rsidRPr="002F64AF">
        <w:rPr>
          <w:sz w:val="28"/>
          <w:szCs w:val="28"/>
        </w:rPr>
        <w:t xml:space="preserve">Hỗ trợ thêm tiền quà và chi phí </w:t>
      </w:r>
      <w:r w:rsidR="00AB2599">
        <w:rPr>
          <w:sz w:val="28"/>
          <w:szCs w:val="28"/>
        </w:rPr>
        <w:t>đi tha</w:t>
      </w:r>
      <w:r w:rsidRPr="002F64AF">
        <w:rPr>
          <w:sz w:val="28"/>
          <w:szCs w:val="28"/>
        </w:rPr>
        <w:t>m quan tập trung.</w:t>
      </w:r>
    </w:p>
    <w:p w14:paraId="4B54E4B3" w14:textId="77777777" w:rsidR="009A0F80" w:rsidRPr="002F64AF" w:rsidRDefault="009A0F80" w:rsidP="00A56645">
      <w:pPr>
        <w:pStyle w:val="NormalWeb"/>
        <w:shd w:val="clear" w:color="auto" w:fill="FFFFFF"/>
        <w:spacing w:before="120" w:beforeAutospacing="0" w:after="120" w:afterAutospacing="0"/>
        <w:ind w:firstLine="720"/>
        <w:jc w:val="both"/>
        <w:rPr>
          <w:b/>
          <w:spacing w:val="-4"/>
          <w:sz w:val="28"/>
          <w:szCs w:val="28"/>
        </w:rPr>
      </w:pPr>
      <w:r w:rsidRPr="002F64AF">
        <w:rPr>
          <w:b/>
          <w:spacing w:val="-4"/>
          <w:sz w:val="28"/>
          <w:szCs w:val="28"/>
        </w:rPr>
        <w:t>Điều 3. Mức hỗ trợ</w:t>
      </w:r>
    </w:p>
    <w:p w14:paraId="12D67601" w14:textId="77777777" w:rsidR="009A0F80" w:rsidRPr="002F64AF" w:rsidRDefault="009A0F80" w:rsidP="00A56645">
      <w:pPr>
        <w:pStyle w:val="NormalWeb"/>
        <w:shd w:val="clear" w:color="auto" w:fill="FFFFFF"/>
        <w:spacing w:before="120" w:beforeAutospacing="0" w:after="120" w:afterAutospacing="0"/>
        <w:ind w:firstLine="720"/>
        <w:jc w:val="both"/>
        <w:rPr>
          <w:sz w:val="28"/>
          <w:szCs w:val="28"/>
        </w:rPr>
      </w:pPr>
      <w:r w:rsidRPr="002F64AF">
        <w:rPr>
          <w:sz w:val="28"/>
          <w:szCs w:val="28"/>
        </w:rPr>
        <w:t>1. Điều dưỡng phục hồi sức khỏe tại nhà: Mức chi bằng 2.510.000 đồng/ 01 người/ 01 lần/ năm và được chi trả trực tiếp cho đối tượng hưởng.</w:t>
      </w:r>
    </w:p>
    <w:p w14:paraId="4879C913" w14:textId="77777777" w:rsidR="009A0F80" w:rsidRPr="002F64AF" w:rsidRDefault="009A0F80" w:rsidP="00A56645">
      <w:pPr>
        <w:pStyle w:val="NormalWeb"/>
        <w:shd w:val="clear" w:color="auto" w:fill="FFFFFF"/>
        <w:spacing w:before="120" w:beforeAutospacing="0" w:after="120" w:afterAutospacing="0"/>
        <w:ind w:firstLine="720"/>
        <w:jc w:val="both"/>
        <w:rPr>
          <w:sz w:val="28"/>
          <w:szCs w:val="28"/>
        </w:rPr>
      </w:pPr>
      <w:r w:rsidRPr="002F64AF">
        <w:rPr>
          <w:spacing w:val="-4"/>
          <w:sz w:val="28"/>
          <w:szCs w:val="28"/>
        </w:rPr>
        <w:t xml:space="preserve">2. Điều dưỡng phục hồi sức khỏe tập trung: Mức chi bằng 5.020.000 đồng/ 01 người/ 01 lần/ năm và giao cho cơ sở điều dưỡng thực hiện. Nội dung chi bao gồm: </w:t>
      </w:r>
      <w:r w:rsidRPr="002F64AF">
        <w:rPr>
          <w:sz w:val="28"/>
          <w:szCs w:val="28"/>
        </w:rPr>
        <w:t>Tiền ăn trong thời gian điều dưỡng; thuốc thiết yếu; quà cho đối tượng; tham quan; các khoản chi khác phục vụ trực tiếp cho đối tượng trong thời gian điều dưỡng (mức chi tối đa 10% mức chi điều dưỡng phục hồi sức khoẻ tập trung), gồm: khăn mặt, xà phòng, bàn chải, thuốc đánh răng, chụp ảnh, tư vấn sức khoẻ, phục hồi chức năng, sách báo, hoạt động văn hóa, văn nghệ, thể thao và các khoản chi khác phục vụ đối tượng điều dưỡng.</w:t>
      </w:r>
    </w:p>
    <w:p w14:paraId="0323A709" w14:textId="3F8B6242" w:rsidR="009A0F80" w:rsidRPr="002F64AF" w:rsidRDefault="009A0F80" w:rsidP="00A56645">
      <w:pPr>
        <w:pStyle w:val="NormalWeb"/>
        <w:shd w:val="clear" w:color="auto" w:fill="FFFFFF"/>
        <w:spacing w:before="120" w:beforeAutospacing="0" w:after="120" w:afterAutospacing="0"/>
        <w:ind w:firstLine="720"/>
        <w:jc w:val="both"/>
        <w:rPr>
          <w:spacing w:val="-4"/>
          <w:sz w:val="28"/>
          <w:szCs w:val="28"/>
        </w:rPr>
      </w:pPr>
      <w:r w:rsidRPr="002F64AF">
        <w:rPr>
          <w:spacing w:val="-4"/>
          <w:sz w:val="28"/>
          <w:szCs w:val="28"/>
        </w:rPr>
        <w:t>3. Hỗ trợ</w:t>
      </w:r>
      <w:r w:rsidR="00AB2599">
        <w:rPr>
          <w:spacing w:val="-4"/>
          <w:sz w:val="28"/>
          <w:szCs w:val="28"/>
        </w:rPr>
        <w:t xml:space="preserve"> thêm tiền quà và chi phí đi tha</w:t>
      </w:r>
      <w:r w:rsidRPr="002F64AF">
        <w:rPr>
          <w:spacing w:val="-4"/>
          <w:sz w:val="28"/>
          <w:szCs w:val="28"/>
        </w:rPr>
        <w:t>m quan tập trung: Mức hỗ trợ tối đa không quá 690.000 đồng/ 01 người/ 01 lần điều dưỡng, gồm:</w:t>
      </w:r>
    </w:p>
    <w:p w14:paraId="09CBC28A" w14:textId="77777777" w:rsidR="009A0F80" w:rsidRPr="002F64AF" w:rsidRDefault="009A0F80" w:rsidP="00A56645">
      <w:pPr>
        <w:pStyle w:val="NormalWeb"/>
        <w:shd w:val="clear" w:color="auto" w:fill="FFFFFF"/>
        <w:spacing w:before="120" w:beforeAutospacing="0" w:after="120" w:afterAutospacing="0"/>
        <w:ind w:firstLine="720"/>
        <w:jc w:val="both"/>
        <w:rPr>
          <w:sz w:val="28"/>
          <w:szCs w:val="28"/>
        </w:rPr>
      </w:pPr>
      <w:r w:rsidRPr="002F64AF">
        <w:rPr>
          <w:sz w:val="28"/>
          <w:szCs w:val="28"/>
        </w:rPr>
        <w:t>a) Hỗ trợ tiền quà tặng (bằng tiền mặt</w:t>
      </w:r>
      <w:r w:rsidRPr="002F64AF">
        <w:rPr>
          <w:sz w:val="28"/>
          <w:szCs w:val="28"/>
          <w:lang w:val="vi-VN"/>
        </w:rPr>
        <w:t xml:space="preserve"> được chi trả trực tiếp cho đối tượng hưởng</w:t>
      </w:r>
      <w:r w:rsidRPr="002F64AF">
        <w:rPr>
          <w:sz w:val="28"/>
          <w:szCs w:val="28"/>
        </w:rPr>
        <w:t>): Mức hỗ trợ 150.000 đồng/ 01 người/ 01 lần điều dưỡng.</w:t>
      </w:r>
    </w:p>
    <w:p w14:paraId="68F2D970" w14:textId="77777777" w:rsidR="009A0F80" w:rsidRPr="002F64AF" w:rsidRDefault="009A0F80" w:rsidP="00A56645">
      <w:pPr>
        <w:pStyle w:val="NormalWeb"/>
        <w:shd w:val="clear" w:color="auto" w:fill="FFFFFF"/>
        <w:spacing w:before="120" w:beforeAutospacing="0" w:after="120" w:afterAutospacing="0"/>
        <w:ind w:firstLine="720"/>
        <w:jc w:val="both"/>
        <w:rPr>
          <w:sz w:val="28"/>
          <w:szCs w:val="28"/>
          <w:lang w:val="vi-VN"/>
        </w:rPr>
      </w:pPr>
      <w:r w:rsidRPr="002F64AF">
        <w:rPr>
          <w:sz w:val="28"/>
          <w:szCs w:val="28"/>
        </w:rPr>
        <w:t>b) Hỗ trợ tiền ngủ 01 đêm đi tham quan/ 01 người/ 01 lần điều dưỡng: Mức hỗ trợ tối đa không quá 350.000 đồng/ 01 người/ 01 lần điều dưỡng khi đi tham quan tỉnh ngoài</w:t>
      </w:r>
      <w:r w:rsidRPr="002F64AF">
        <w:rPr>
          <w:sz w:val="28"/>
          <w:szCs w:val="28"/>
          <w:lang w:val="vi-VN"/>
        </w:rPr>
        <w:t xml:space="preserve"> và giao cho cơ sở điều dưỡng thực hiện.</w:t>
      </w:r>
    </w:p>
    <w:p w14:paraId="478C7C16" w14:textId="77777777" w:rsidR="009A0F80" w:rsidRPr="002F64AF" w:rsidRDefault="009A0F80" w:rsidP="00A56645">
      <w:pPr>
        <w:pStyle w:val="NormalWeb"/>
        <w:shd w:val="clear" w:color="auto" w:fill="FFFFFF"/>
        <w:spacing w:before="120" w:beforeAutospacing="0" w:after="120" w:afterAutospacing="0"/>
        <w:ind w:firstLine="720"/>
        <w:jc w:val="both"/>
        <w:rPr>
          <w:sz w:val="28"/>
          <w:szCs w:val="28"/>
          <w:lang w:val="vi-VN"/>
        </w:rPr>
      </w:pPr>
      <w:r w:rsidRPr="002F64AF">
        <w:rPr>
          <w:sz w:val="28"/>
          <w:szCs w:val="28"/>
        </w:rPr>
        <w:t>c) Hỗ trợ tiền xe, nước uống, vé tham quan cho đối tượng: Tối đa không quá 190.000 đồng/ 01 người/ 01 lần điều dưỡng</w:t>
      </w:r>
      <w:r w:rsidRPr="002F64AF">
        <w:rPr>
          <w:sz w:val="28"/>
          <w:szCs w:val="28"/>
          <w:lang w:val="vi-VN"/>
        </w:rPr>
        <w:t xml:space="preserve"> và giao cho cơ sở điều dưỡng thực hiện.</w:t>
      </w:r>
    </w:p>
    <w:p w14:paraId="738143D0" w14:textId="77777777" w:rsidR="009A0F80" w:rsidRPr="002F64AF" w:rsidRDefault="009A0F80" w:rsidP="00A56645">
      <w:pPr>
        <w:pStyle w:val="NormalWeb"/>
        <w:shd w:val="clear" w:color="auto" w:fill="FFFFFF"/>
        <w:spacing w:before="120" w:beforeAutospacing="0" w:after="120" w:afterAutospacing="0"/>
        <w:ind w:firstLine="720"/>
        <w:jc w:val="both"/>
        <w:rPr>
          <w:sz w:val="28"/>
          <w:szCs w:val="28"/>
        </w:rPr>
      </w:pPr>
      <w:r w:rsidRPr="002F64AF">
        <w:rPr>
          <w:sz w:val="28"/>
          <w:szCs w:val="28"/>
        </w:rPr>
        <w:t xml:space="preserve">4. Hỗ trợ phục vụ công tác điều dưỡng, đón tiếp người có công tại các cơ sở thực hiện điều dưỡng tập trung đảm bảo các khoản chi phí về điện, nước sinh hoạt hoặc mua xăng dầu chạy máy phát điện, lọc nước, vệ sinh môi trường, sửa chữa điện, nước, thuê mướn nhân công, dịch vụ, vật tư văn phòng, thông tin liên lạc và các khoản chi khác. Mức hỗ trợ tối đa 500.000 đồng/01 người/01 lần/ năm và </w:t>
      </w:r>
      <w:r w:rsidRPr="002F64AF">
        <w:rPr>
          <w:spacing w:val="-4"/>
          <w:sz w:val="28"/>
          <w:szCs w:val="28"/>
        </w:rPr>
        <w:t>giao cho cơ sở điều dưỡng thực hiện</w:t>
      </w:r>
      <w:r w:rsidRPr="002F64AF">
        <w:rPr>
          <w:sz w:val="28"/>
          <w:szCs w:val="28"/>
        </w:rPr>
        <w:t>.</w:t>
      </w:r>
    </w:p>
    <w:p w14:paraId="41136B03" w14:textId="77777777" w:rsidR="009A0F80" w:rsidRPr="002F64AF" w:rsidRDefault="009A0F80" w:rsidP="00A56645">
      <w:pPr>
        <w:pStyle w:val="NormalWeb"/>
        <w:shd w:val="clear" w:color="auto" w:fill="FFFFFF"/>
        <w:spacing w:before="120" w:beforeAutospacing="0" w:after="120" w:afterAutospacing="0"/>
        <w:ind w:firstLine="720"/>
        <w:jc w:val="both"/>
        <w:rPr>
          <w:rStyle w:val="apple-converted-space"/>
          <w:b/>
          <w:bCs/>
          <w:sz w:val="28"/>
          <w:szCs w:val="28"/>
        </w:rPr>
      </w:pPr>
      <w:r w:rsidRPr="002F64AF">
        <w:rPr>
          <w:b/>
          <w:bCs/>
          <w:sz w:val="28"/>
          <w:szCs w:val="28"/>
          <w:lang w:val="vi-VN"/>
        </w:rPr>
        <w:t xml:space="preserve">Điều </w:t>
      </w:r>
      <w:r w:rsidRPr="002F64AF">
        <w:rPr>
          <w:b/>
          <w:bCs/>
          <w:sz w:val="28"/>
          <w:szCs w:val="28"/>
        </w:rPr>
        <w:t>4</w:t>
      </w:r>
      <w:r w:rsidRPr="002F64AF">
        <w:rPr>
          <w:b/>
          <w:bCs/>
          <w:sz w:val="28"/>
          <w:szCs w:val="28"/>
          <w:lang w:val="vi-VN"/>
        </w:rPr>
        <w:t>.</w:t>
      </w:r>
      <w:r w:rsidRPr="002F64AF">
        <w:rPr>
          <w:rStyle w:val="apple-converted-space"/>
          <w:b/>
          <w:bCs/>
          <w:sz w:val="28"/>
          <w:szCs w:val="28"/>
          <w:lang w:val="vi-VN"/>
        </w:rPr>
        <w:t> </w:t>
      </w:r>
      <w:r w:rsidRPr="002F64AF">
        <w:rPr>
          <w:rStyle w:val="apple-converted-space"/>
          <w:b/>
          <w:bCs/>
          <w:sz w:val="28"/>
          <w:szCs w:val="28"/>
        </w:rPr>
        <w:t>Nguồn kinh phí</w:t>
      </w:r>
    </w:p>
    <w:p w14:paraId="20FD3406" w14:textId="77777777" w:rsidR="009A0F80" w:rsidRPr="002F64AF" w:rsidRDefault="009A0F80" w:rsidP="00A56645">
      <w:pPr>
        <w:pStyle w:val="NormalWeb"/>
        <w:shd w:val="clear" w:color="auto" w:fill="FFFFFF"/>
        <w:spacing w:before="120" w:beforeAutospacing="0" w:after="120" w:afterAutospacing="0"/>
        <w:ind w:firstLine="720"/>
        <w:jc w:val="both"/>
        <w:rPr>
          <w:rStyle w:val="apple-converted-space"/>
          <w:bCs/>
          <w:sz w:val="28"/>
          <w:szCs w:val="28"/>
          <w:lang w:val="vi-VN"/>
        </w:rPr>
      </w:pPr>
      <w:r w:rsidRPr="002F64AF">
        <w:rPr>
          <w:rStyle w:val="apple-converted-space"/>
          <w:bCs/>
          <w:sz w:val="28"/>
          <w:szCs w:val="28"/>
          <w:lang w:val="vi-VN"/>
        </w:rPr>
        <w:t xml:space="preserve">Ngân sách tỉnh cấp trong dự toán chi hằng năm </w:t>
      </w:r>
      <w:r w:rsidRPr="002F64AF">
        <w:rPr>
          <w:rStyle w:val="apple-converted-space"/>
          <w:bCs/>
          <w:sz w:val="28"/>
          <w:szCs w:val="28"/>
        </w:rPr>
        <w:t xml:space="preserve">giao </w:t>
      </w:r>
      <w:r w:rsidRPr="002F64AF">
        <w:rPr>
          <w:rStyle w:val="apple-converted-space"/>
          <w:bCs/>
          <w:sz w:val="28"/>
          <w:szCs w:val="28"/>
          <w:lang w:val="vi-VN"/>
        </w:rPr>
        <w:t xml:space="preserve">cho Sở </w:t>
      </w:r>
      <w:r w:rsidRPr="002F64AF">
        <w:rPr>
          <w:rStyle w:val="apple-converted-space"/>
          <w:bCs/>
          <w:sz w:val="28"/>
          <w:szCs w:val="28"/>
        </w:rPr>
        <w:t xml:space="preserve">quản lý công tác người có công </w:t>
      </w:r>
      <w:r w:rsidRPr="002F64AF">
        <w:rPr>
          <w:rStyle w:val="apple-converted-space"/>
          <w:bCs/>
          <w:sz w:val="28"/>
          <w:szCs w:val="28"/>
          <w:lang w:val="vi-VN"/>
        </w:rPr>
        <w:t xml:space="preserve">để phân bổ cho </w:t>
      </w:r>
      <w:r w:rsidRPr="002F64AF">
        <w:rPr>
          <w:rStyle w:val="apple-converted-space"/>
          <w:bCs/>
          <w:sz w:val="28"/>
          <w:szCs w:val="28"/>
        </w:rPr>
        <w:t>công tác điều dưỡng</w:t>
      </w:r>
      <w:r w:rsidRPr="002F64AF">
        <w:rPr>
          <w:rStyle w:val="apple-converted-space"/>
          <w:bCs/>
          <w:sz w:val="28"/>
          <w:szCs w:val="28"/>
          <w:lang w:val="vi-VN"/>
        </w:rPr>
        <w:t xml:space="preserve"> theo quy định</w:t>
      </w:r>
      <w:r w:rsidRPr="002F64AF">
        <w:rPr>
          <w:rStyle w:val="apple-converted-space"/>
          <w:bCs/>
          <w:sz w:val="28"/>
          <w:szCs w:val="28"/>
        </w:rPr>
        <w:t>.</w:t>
      </w:r>
    </w:p>
    <w:p w14:paraId="2CC18D2B" w14:textId="34093DDD" w:rsidR="009A0F80" w:rsidRPr="002F64AF" w:rsidRDefault="009A0F80" w:rsidP="00A56645">
      <w:pPr>
        <w:pStyle w:val="NormalWeb"/>
        <w:shd w:val="clear" w:color="auto" w:fill="FFFFFF"/>
        <w:spacing w:before="120" w:beforeAutospacing="0" w:after="120" w:afterAutospacing="0"/>
        <w:ind w:firstLine="720"/>
        <w:jc w:val="both"/>
        <w:rPr>
          <w:sz w:val="28"/>
          <w:szCs w:val="28"/>
          <w:lang w:val="vi-VN"/>
        </w:rPr>
      </w:pPr>
      <w:r w:rsidRPr="002F64AF">
        <w:rPr>
          <w:b/>
          <w:bCs/>
          <w:sz w:val="28"/>
          <w:szCs w:val="28"/>
          <w:lang w:val="vi-VN"/>
        </w:rPr>
        <w:t xml:space="preserve">Điều </w:t>
      </w:r>
      <w:r w:rsidRPr="002F64AF">
        <w:rPr>
          <w:b/>
          <w:bCs/>
          <w:sz w:val="28"/>
          <w:szCs w:val="28"/>
        </w:rPr>
        <w:t>5</w:t>
      </w:r>
      <w:r w:rsidRPr="002F64AF">
        <w:rPr>
          <w:b/>
          <w:bCs/>
          <w:sz w:val="28"/>
          <w:szCs w:val="28"/>
          <w:lang w:val="vi-VN"/>
        </w:rPr>
        <w:t>.</w:t>
      </w:r>
      <w:r w:rsidRPr="002F64AF">
        <w:rPr>
          <w:rStyle w:val="apple-converted-space"/>
          <w:sz w:val="28"/>
          <w:szCs w:val="28"/>
          <w:lang w:val="vi-VN"/>
        </w:rPr>
        <w:t> </w:t>
      </w:r>
      <w:r w:rsidR="00815E0D" w:rsidRPr="002F64AF">
        <w:rPr>
          <w:b/>
          <w:sz w:val="28"/>
          <w:szCs w:val="28"/>
        </w:rPr>
        <w:t>Điều</w:t>
      </w:r>
      <w:r w:rsidRPr="002F64AF">
        <w:rPr>
          <w:b/>
          <w:sz w:val="28"/>
          <w:szCs w:val="28"/>
          <w:lang w:val="vi-VN"/>
        </w:rPr>
        <w:t xml:space="preserve"> khoản thi hành</w:t>
      </w:r>
    </w:p>
    <w:p w14:paraId="18516CEF" w14:textId="77777777" w:rsidR="009A0F80" w:rsidRPr="002F64AF" w:rsidRDefault="009A0F80" w:rsidP="00A56645">
      <w:pPr>
        <w:pStyle w:val="NormalWeb"/>
        <w:shd w:val="clear" w:color="auto" w:fill="FFFFFF"/>
        <w:spacing w:before="120" w:beforeAutospacing="0" w:after="120" w:afterAutospacing="0"/>
        <w:ind w:firstLine="720"/>
        <w:jc w:val="both"/>
        <w:rPr>
          <w:sz w:val="28"/>
          <w:szCs w:val="28"/>
        </w:rPr>
      </w:pPr>
      <w:r w:rsidRPr="002F64AF">
        <w:rPr>
          <w:sz w:val="28"/>
          <w:szCs w:val="28"/>
        </w:rPr>
        <w:t>Nghị quyết này thay thế Nghị quyết số 59/2021/NQ-HĐND ngày 10 tháng 12 năm 2021 của Hội đồng nhân dân tỉnh quy định hỗ trợ điều dưỡng phục hồi sức khỏe tập trung cho người có công với cách mạng và thân nhân trên địa bàn tỉnh Bắc Giang.</w:t>
      </w:r>
    </w:p>
    <w:p w14:paraId="06CCDD27" w14:textId="77777777" w:rsidR="009A0F80" w:rsidRPr="002F64AF" w:rsidRDefault="009A0F80" w:rsidP="00A56645">
      <w:pPr>
        <w:pStyle w:val="NormalWeb"/>
        <w:shd w:val="clear" w:color="auto" w:fill="FFFFFF"/>
        <w:spacing w:before="120" w:beforeAutospacing="0" w:after="120" w:afterAutospacing="0"/>
        <w:ind w:firstLine="720"/>
        <w:jc w:val="both"/>
        <w:rPr>
          <w:sz w:val="28"/>
          <w:szCs w:val="28"/>
          <w:lang w:val="vi-VN"/>
        </w:rPr>
      </w:pPr>
      <w:r w:rsidRPr="002F64AF">
        <w:rPr>
          <w:sz w:val="28"/>
          <w:szCs w:val="28"/>
          <w:lang w:val="vi-VN"/>
        </w:rPr>
        <w:t>Giao Ủy ban nhân dân tỉnh tổ chức triển khai thực hiện Nghị quyết này.</w:t>
      </w:r>
    </w:p>
    <w:p w14:paraId="28E8A23D" w14:textId="2289CEB8" w:rsidR="009A0F80" w:rsidRPr="00364CFF" w:rsidRDefault="009A0F80" w:rsidP="00A56645">
      <w:pPr>
        <w:pStyle w:val="NormalWeb"/>
        <w:shd w:val="clear" w:color="auto" w:fill="FFFFFF"/>
        <w:spacing w:before="120" w:beforeAutospacing="0" w:after="120" w:afterAutospacing="0"/>
        <w:ind w:firstLine="720"/>
        <w:jc w:val="both"/>
        <w:rPr>
          <w:sz w:val="28"/>
          <w:szCs w:val="28"/>
          <w:lang w:val="vi-VN"/>
        </w:rPr>
      </w:pPr>
      <w:r w:rsidRPr="002F64AF">
        <w:rPr>
          <w:spacing w:val="-4"/>
          <w:sz w:val="28"/>
          <w:szCs w:val="28"/>
          <w:lang w:val="vi-VN"/>
        </w:rPr>
        <w:lastRenderedPageBreak/>
        <w:t xml:space="preserve">Nghị quyết </w:t>
      </w:r>
      <w:r w:rsidRPr="002F64AF">
        <w:rPr>
          <w:spacing w:val="-4"/>
          <w:sz w:val="28"/>
          <w:szCs w:val="28"/>
        </w:rPr>
        <w:t xml:space="preserve">này đã </w:t>
      </w:r>
      <w:r w:rsidRPr="002F64AF">
        <w:rPr>
          <w:spacing w:val="-4"/>
          <w:sz w:val="28"/>
          <w:szCs w:val="28"/>
          <w:lang w:val="vi-VN"/>
        </w:rPr>
        <w:t xml:space="preserve">được Hội đồng nhân dân tỉnh Bắc Giang khóa </w:t>
      </w:r>
      <w:r w:rsidRPr="002F64AF">
        <w:rPr>
          <w:spacing w:val="-4"/>
          <w:sz w:val="28"/>
          <w:szCs w:val="28"/>
        </w:rPr>
        <w:t>XIX</w:t>
      </w:r>
      <w:r w:rsidRPr="002F64AF">
        <w:rPr>
          <w:spacing w:val="-4"/>
          <w:sz w:val="28"/>
          <w:szCs w:val="28"/>
          <w:lang w:val="vi-VN"/>
        </w:rPr>
        <w:t>, Kỳ họp thứ</w:t>
      </w:r>
      <w:r w:rsidR="00815E0D" w:rsidRPr="002F64AF">
        <w:rPr>
          <w:spacing w:val="-4"/>
          <w:sz w:val="28"/>
          <w:szCs w:val="28"/>
        </w:rPr>
        <w:t xml:space="preserve"> 22 </w:t>
      </w:r>
      <w:r w:rsidR="00DB1946" w:rsidRPr="002F64AF">
        <w:rPr>
          <w:spacing w:val="-4"/>
          <w:sz w:val="28"/>
          <w:szCs w:val="28"/>
          <w:lang w:val="vi-VN"/>
        </w:rPr>
        <w:t>thông qua ngày</w:t>
      </w:r>
      <w:r w:rsidR="00815E0D" w:rsidRPr="002F64AF">
        <w:rPr>
          <w:spacing w:val="-4"/>
          <w:sz w:val="28"/>
          <w:szCs w:val="28"/>
        </w:rPr>
        <w:t xml:space="preserve"> 11 </w:t>
      </w:r>
      <w:r w:rsidRPr="002F64AF">
        <w:rPr>
          <w:spacing w:val="-4"/>
          <w:sz w:val="28"/>
          <w:szCs w:val="28"/>
          <w:lang w:val="vi-VN"/>
        </w:rPr>
        <w:t>tháng 1</w:t>
      </w:r>
      <w:r w:rsidR="00815E0D" w:rsidRPr="002F64AF">
        <w:rPr>
          <w:spacing w:val="-4"/>
          <w:sz w:val="28"/>
          <w:szCs w:val="28"/>
        </w:rPr>
        <w:t>2</w:t>
      </w:r>
      <w:r w:rsidRPr="002F64AF">
        <w:rPr>
          <w:spacing w:val="-4"/>
          <w:sz w:val="28"/>
          <w:szCs w:val="28"/>
          <w:lang w:val="vi-VN"/>
        </w:rPr>
        <w:t xml:space="preserve"> năm 2024 và có hiệu lực từ ngày 01 tháng 01 năm 2025./</w:t>
      </w:r>
      <w:r w:rsidRPr="002F64AF">
        <w:rPr>
          <w:sz w:val="28"/>
          <w:szCs w:val="28"/>
          <w:lang w:val="vi-VN"/>
        </w:rPr>
        <w:t>.</w:t>
      </w:r>
    </w:p>
    <w:tbl>
      <w:tblPr>
        <w:tblW w:w="9247" w:type="dxa"/>
        <w:tblCellSpacing w:w="0" w:type="dxa"/>
        <w:shd w:val="clear" w:color="auto" w:fill="FFFFFF"/>
        <w:tblCellMar>
          <w:left w:w="0" w:type="dxa"/>
          <w:right w:w="0" w:type="dxa"/>
        </w:tblCellMar>
        <w:tblLook w:val="04A0" w:firstRow="1" w:lastRow="0" w:firstColumn="1" w:lastColumn="0" w:noHBand="0" w:noVBand="1"/>
      </w:tblPr>
      <w:tblGrid>
        <w:gridCol w:w="5245"/>
        <w:gridCol w:w="4002"/>
      </w:tblGrid>
      <w:tr w:rsidR="009A0F80" w:rsidRPr="00364CFF" w14:paraId="3BA5ABCE" w14:textId="77777777" w:rsidTr="007F4A50">
        <w:trPr>
          <w:tblCellSpacing w:w="0" w:type="dxa"/>
        </w:trPr>
        <w:tc>
          <w:tcPr>
            <w:tcW w:w="5245" w:type="dxa"/>
            <w:shd w:val="clear" w:color="auto" w:fill="FFFFFF"/>
            <w:tcMar>
              <w:top w:w="0" w:type="dxa"/>
              <w:left w:w="108" w:type="dxa"/>
              <w:bottom w:w="0" w:type="dxa"/>
              <w:right w:w="108" w:type="dxa"/>
            </w:tcMar>
            <w:hideMark/>
          </w:tcPr>
          <w:p w14:paraId="7FA4C351" w14:textId="77777777" w:rsidR="009A0F80" w:rsidRPr="00364CFF" w:rsidRDefault="009A0F80" w:rsidP="00A56645">
            <w:pPr>
              <w:pStyle w:val="NormalWeb"/>
              <w:spacing w:before="0" w:beforeAutospacing="0" w:after="0" w:afterAutospacing="0"/>
              <w:rPr>
                <w:sz w:val="22"/>
                <w:szCs w:val="22"/>
                <w:lang w:val="vi-VN"/>
              </w:rPr>
            </w:pPr>
            <w:r w:rsidRPr="00364CFF">
              <w:rPr>
                <w:sz w:val="28"/>
                <w:szCs w:val="28"/>
                <w:lang w:val="vi-VN"/>
              </w:rPr>
              <w:t> </w:t>
            </w:r>
            <w:r w:rsidRPr="00364CFF">
              <w:rPr>
                <w:b/>
                <w:bCs/>
                <w:i/>
                <w:iCs/>
                <w:lang w:val="vi-VN"/>
              </w:rPr>
              <w:t>Nơi nhận:</w:t>
            </w:r>
            <w:r w:rsidRPr="00364CFF">
              <w:rPr>
                <w:b/>
                <w:bCs/>
                <w:i/>
                <w:iCs/>
                <w:sz w:val="18"/>
                <w:szCs w:val="18"/>
                <w:lang w:val="vi-VN"/>
              </w:rPr>
              <w:br/>
            </w:r>
            <w:r w:rsidRPr="00364CFF">
              <w:rPr>
                <w:sz w:val="22"/>
                <w:szCs w:val="22"/>
                <w:lang w:val="vi-VN"/>
              </w:rPr>
              <w:t>- Ủy ban thường vụ Quốc hội, Chính phủ;</w:t>
            </w:r>
          </w:p>
          <w:p w14:paraId="0690331C" w14:textId="77777777" w:rsidR="007F4A50" w:rsidRPr="007F4A50" w:rsidRDefault="007F4A50" w:rsidP="007F4A50">
            <w:pPr>
              <w:pStyle w:val="NormalWeb"/>
              <w:spacing w:before="0" w:beforeAutospacing="0" w:after="0" w:afterAutospacing="0"/>
              <w:jc w:val="both"/>
              <w:rPr>
                <w:sz w:val="22"/>
                <w:szCs w:val="22"/>
                <w:lang w:val="vi-VN"/>
              </w:rPr>
            </w:pPr>
            <w:r w:rsidRPr="007F4A50">
              <w:rPr>
                <w:sz w:val="22"/>
                <w:szCs w:val="22"/>
                <w:lang w:val="vi-VN"/>
              </w:rPr>
              <w:t>- Cục kiểm tra văn bản QPPL - Bộ Tư pháp;</w:t>
            </w:r>
          </w:p>
          <w:p w14:paraId="7ACBC0DB" w14:textId="6D77AF6B" w:rsidR="007F4A50" w:rsidRDefault="007F4A50" w:rsidP="007F4A50">
            <w:pPr>
              <w:pStyle w:val="NormalWeb"/>
              <w:spacing w:before="0" w:beforeAutospacing="0" w:after="0" w:afterAutospacing="0"/>
              <w:jc w:val="both"/>
              <w:rPr>
                <w:sz w:val="22"/>
                <w:szCs w:val="22"/>
                <w:lang w:val="vi-VN"/>
              </w:rPr>
            </w:pPr>
            <w:r w:rsidRPr="007F4A50">
              <w:rPr>
                <w:sz w:val="22"/>
                <w:szCs w:val="22"/>
                <w:lang w:val="vi-VN"/>
              </w:rPr>
              <w:t xml:space="preserve">- Vụ pháp chế: </w:t>
            </w:r>
            <w:r>
              <w:rPr>
                <w:sz w:val="22"/>
                <w:szCs w:val="22"/>
                <w:lang w:val="vi-VN"/>
              </w:rPr>
              <w:t xml:space="preserve">Bộ Lao động - Thương </w:t>
            </w:r>
            <w:r>
              <w:rPr>
                <w:sz w:val="22"/>
                <w:szCs w:val="22"/>
              </w:rPr>
              <w:t xml:space="preserve">binh và Xã hội, </w:t>
            </w:r>
            <w:r w:rsidRPr="007F4A50">
              <w:rPr>
                <w:sz w:val="22"/>
                <w:szCs w:val="22"/>
              </w:rPr>
              <w:t>Bộ Tài chính</w:t>
            </w:r>
            <w:r w:rsidRPr="007F4A50">
              <w:rPr>
                <w:sz w:val="22"/>
                <w:szCs w:val="22"/>
                <w:lang w:val="vi-VN"/>
              </w:rPr>
              <w:t>;</w:t>
            </w:r>
          </w:p>
          <w:p w14:paraId="36A9CF09" w14:textId="77777777" w:rsidR="007F4A50" w:rsidRPr="007F4A50" w:rsidRDefault="007F4A50" w:rsidP="007F4A50">
            <w:pPr>
              <w:pStyle w:val="NormalWeb"/>
              <w:spacing w:before="0" w:beforeAutospacing="0" w:after="0" w:afterAutospacing="0"/>
              <w:jc w:val="both"/>
              <w:rPr>
                <w:sz w:val="22"/>
                <w:szCs w:val="22"/>
                <w:lang w:val="vi-VN"/>
              </w:rPr>
            </w:pPr>
            <w:r w:rsidRPr="007F4A50">
              <w:rPr>
                <w:sz w:val="22"/>
                <w:szCs w:val="22"/>
                <w:lang w:val="vi-VN"/>
              </w:rPr>
              <w:t xml:space="preserve">- Thường trực: Tỉnh ủy, HĐND; UBND tỉnh; </w:t>
            </w:r>
          </w:p>
          <w:p w14:paraId="2B7863AD" w14:textId="77777777" w:rsidR="007F4A50" w:rsidRPr="007F4A50" w:rsidRDefault="007F4A50" w:rsidP="007F4A50">
            <w:pPr>
              <w:pStyle w:val="NormalWeb"/>
              <w:spacing w:before="0" w:beforeAutospacing="0" w:after="0" w:afterAutospacing="0"/>
              <w:jc w:val="both"/>
              <w:rPr>
                <w:sz w:val="22"/>
                <w:szCs w:val="22"/>
                <w:lang w:val="vi-VN"/>
              </w:rPr>
            </w:pPr>
            <w:r w:rsidRPr="007F4A50">
              <w:rPr>
                <w:sz w:val="22"/>
                <w:szCs w:val="22"/>
                <w:lang w:val="vi-VN"/>
              </w:rPr>
              <w:t xml:space="preserve">- Đoàn ĐBQH tỉnh Bắc Giang; </w:t>
            </w:r>
          </w:p>
          <w:p w14:paraId="4494A616" w14:textId="77777777" w:rsidR="007F4A50" w:rsidRPr="007F4A50" w:rsidRDefault="007F4A50" w:rsidP="007F4A50">
            <w:pPr>
              <w:pStyle w:val="NormalWeb"/>
              <w:spacing w:before="0" w:beforeAutospacing="0" w:after="0" w:afterAutospacing="0"/>
              <w:jc w:val="both"/>
              <w:rPr>
                <w:sz w:val="22"/>
                <w:szCs w:val="22"/>
                <w:lang w:val="vi-VN"/>
              </w:rPr>
            </w:pPr>
            <w:r w:rsidRPr="007F4A50">
              <w:rPr>
                <w:sz w:val="22"/>
                <w:szCs w:val="22"/>
                <w:lang w:val="vi-VN"/>
              </w:rPr>
              <w:t>- Các đại biểu HĐND tỉnh khóa XIX;</w:t>
            </w:r>
          </w:p>
          <w:p w14:paraId="15B4635A" w14:textId="77777777" w:rsidR="007F4A50" w:rsidRPr="007F4A50" w:rsidRDefault="007F4A50" w:rsidP="007F4A50">
            <w:pPr>
              <w:pStyle w:val="NormalWeb"/>
              <w:spacing w:before="0" w:beforeAutospacing="0" w:after="0" w:afterAutospacing="0"/>
              <w:jc w:val="both"/>
              <w:rPr>
                <w:sz w:val="22"/>
                <w:szCs w:val="22"/>
                <w:lang w:val="vi-VN"/>
              </w:rPr>
            </w:pPr>
            <w:r w:rsidRPr="007F4A50">
              <w:rPr>
                <w:sz w:val="22"/>
                <w:szCs w:val="22"/>
                <w:lang w:val="vi-VN"/>
              </w:rPr>
              <w:t>- Ủy ban MTTQ tỉnh và các tổ chức chính trị - xã hội tỉnh;</w:t>
            </w:r>
          </w:p>
          <w:p w14:paraId="44542081" w14:textId="77777777" w:rsidR="007F4A50" w:rsidRPr="007F4A50" w:rsidRDefault="007F4A50" w:rsidP="007F4A50">
            <w:pPr>
              <w:pStyle w:val="NormalWeb"/>
              <w:spacing w:before="0" w:beforeAutospacing="0" w:after="0" w:afterAutospacing="0"/>
              <w:jc w:val="both"/>
              <w:rPr>
                <w:sz w:val="22"/>
                <w:szCs w:val="22"/>
                <w:lang w:val="vi-VN"/>
              </w:rPr>
            </w:pPr>
            <w:r w:rsidRPr="007F4A50">
              <w:rPr>
                <w:sz w:val="22"/>
                <w:szCs w:val="22"/>
                <w:lang w:val="vi-VN"/>
              </w:rPr>
              <w:t>- Các sở, cơ quan, ban, ngành cấp tỉnh;</w:t>
            </w:r>
          </w:p>
          <w:p w14:paraId="6A6FC02A" w14:textId="77777777" w:rsidR="007F4A50" w:rsidRPr="007F4A50" w:rsidRDefault="007F4A50" w:rsidP="007F4A50">
            <w:pPr>
              <w:pStyle w:val="NormalWeb"/>
              <w:spacing w:before="0" w:beforeAutospacing="0" w:after="0" w:afterAutospacing="0"/>
              <w:jc w:val="both"/>
              <w:rPr>
                <w:sz w:val="22"/>
                <w:szCs w:val="22"/>
                <w:lang w:val="vi-VN"/>
              </w:rPr>
            </w:pPr>
            <w:r w:rsidRPr="007F4A50">
              <w:rPr>
                <w:sz w:val="22"/>
                <w:szCs w:val="22"/>
                <w:lang w:val="vi-VN"/>
              </w:rPr>
              <w:t xml:space="preserve">- Các cơ quan Trung ương đóng trên địa bàn tỉnh; </w:t>
            </w:r>
          </w:p>
          <w:p w14:paraId="5C2BFA26" w14:textId="77777777" w:rsidR="007F4A50" w:rsidRPr="007F4A50" w:rsidRDefault="007F4A50" w:rsidP="007F4A50">
            <w:pPr>
              <w:pStyle w:val="NormalWeb"/>
              <w:spacing w:before="0" w:beforeAutospacing="0" w:after="0" w:afterAutospacing="0"/>
              <w:jc w:val="both"/>
              <w:rPr>
                <w:sz w:val="22"/>
                <w:szCs w:val="22"/>
                <w:lang w:val="vi-VN"/>
              </w:rPr>
            </w:pPr>
            <w:r w:rsidRPr="007F4A50">
              <w:rPr>
                <w:sz w:val="22"/>
                <w:szCs w:val="22"/>
                <w:lang w:val="vi-VN"/>
              </w:rPr>
              <w:t>- Thường trực huyện ủy, thị ủy, thành ủy, HĐND, UBND các huyện, thị xã, thành phố;</w:t>
            </w:r>
          </w:p>
          <w:p w14:paraId="1E287D6A" w14:textId="77777777" w:rsidR="007F4A50" w:rsidRPr="007F4A50" w:rsidRDefault="007F4A50" w:rsidP="007F4A50">
            <w:pPr>
              <w:pStyle w:val="NormalWeb"/>
              <w:spacing w:before="0" w:beforeAutospacing="0" w:after="0" w:afterAutospacing="0"/>
              <w:jc w:val="both"/>
              <w:rPr>
                <w:sz w:val="22"/>
                <w:szCs w:val="22"/>
                <w:lang w:val="vi-VN"/>
              </w:rPr>
            </w:pPr>
            <w:r w:rsidRPr="007F4A50">
              <w:rPr>
                <w:sz w:val="22"/>
                <w:szCs w:val="22"/>
                <w:lang w:val="vi-VN"/>
              </w:rPr>
              <w:t xml:space="preserve">- Cổng thông tin điện tử Đoàn ĐBQH và HĐNĐ tỉnh; </w:t>
            </w:r>
          </w:p>
          <w:p w14:paraId="12601DC8" w14:textId="77777777" w:rsidR="007F4A50" w:rsidRPr="007F4A50" w:rsidRDefault="007F4A50" w:rsidP="007F4A50">
            <w:pPr>
              <w:pStyle w:val="NormalWeb"/>
              <w:spacing w:before="0" w:beforeAutospacing="0" w:after="0" w:afterAutospacing="0"/>
              <w:jc w:val="both"/>
              <w:rPr>
                <w:sz w:val="22"/>
                <w:szCs w:val="22"/>
                <w:lang w:val="vi-VN"/>
              </w:rPr>
            </w:pPr>
            <w:r w:rsidRPr="007F4A50">
              <w:rPr>
                <w:sz w:val="22"/>
                <w:szCs w:val="22"/>
                <w:lang w:val="vi-VN"/>
              </w:rPr>
              <w:t xml:space="preserve">- Trung tâm thông tin, Văn phòng UBND tỉnh; </w:t>
            </w:r>
          </w:p>
          <w:p w14:paraId="0C634612" w14:textId="77777777" w:rsidR="007F4A50" w:rsidRPr="007F4A50" w:rsidRDefault="007F4A50" w:rsidP="007F4A50">
            <w:pPr>
              <w:pStyle w:val="NormalWeb"/>
              <w:spacing w:before="0" w:beforeAutospacing="0" w:after="0" w:afterAutospacing="0"/>
              <w:jc w:val="both"/>
              <w:rPr>
                <w:sz w:val="22"/>
                <w:szCs w:val="22"/>
                <w:lang w:val="vi-VN"/>
              </w:rPr>
            </w:pPr>
            <w:r w:rsidRPr="007F4A50">
              <w:rPr>
                <w:sz w:val="22"/>
                <w:szCs w:val="22"/>
                <w:lang w:val="vi-VN"/>
              </w:rPr>
              <w:t xml:space="preserve">- Lãnh đạo, chuyên viên VP Đoàn ĐBQH và HĐND tỉnh; </w:t>
            </w:r>
          </w:p>
          <w:p w14:paraId="32D03F29" w14:textId="5783CDCB" w:rsidR="009A0F80" w:rsidRPr="00364CFF" w:rsidRDefault="007F4A50" w:rsidP="007F4A50">
            <w:pPr>
              <w:pStyle w:val="NormalWeb"/>
              <w:spacing w:before="0" w:beforeAutospacing="0" w:after="0" w:afterAutospacing="0"/>
              <w:jc w:val="both"/>
              <w:rPr>
                <w:rFonts w:ascii="Arial" w:hAnsi="Arial" w:cs="Arial"/>
                <w:sz w:val="18"/>
                <w:szCs w:val="18"/>
              </w:rPr>
            </w:pPr>
            <w:r w:rsidRPr="007F4A50">
              <w:rPr>
                <w:sz w:val="22"/>
                <w:szCs w:val="22"/>
                <w:lang w:val="vi-VN"/>
              </w:rPr>
              <w:t>- Lưu: VT, CTHĐND.</w:t>
            </w:r>
          </w:p>
        </w:tc>
        <w:tc>
          <w:tcPr>
            <w:tcW w:w="4002" w:type="dxa"/>
            <w:shd w:val="clear" w:color="auto" w:fill="FFFFFF"/>
            <w:tcMar>
              <w:top w:w="0" w:type="dxa"/>
              <w:left w:w="108" w:type="dxa"/>
              <w:bottom w:w="0" w:type="dxa"/>
              <w:right w:w="108" w:type="dxa"/>
            </w:tcMar>
            <w:hideMark/>
          </w:tcPr>
          <w:p w14:paraId="7A13CE2D" w14:textId="4532AE51" w:rsidR="009A0F80" w:rsidRDefault="00B73460" w:rsidP="00937B59">
            <w:pPr>
              <w:pStyle w:val="NormalWeb"/>
              <w:spacing w:before="0" w:beforeAutospacing="0" w:after="0" w:afterAutospacing="0"/>
              <w:jc w:val="center"/>
              <w:rPr>
                <w:b/>
                <w:bCs/>
                <w:sz w:val="28"/>
                <w:szCs w:val="28"/>
                <w:lang w:val="vi-VN"/>
              </w:rPr>
            </w:pPr>
            <w:r>
              <w:rPr>
                <w:b/>
                <w:bCs/>
                <w:sz w:val="28"/>
                <w:szCs w:val="28"/>
              </w:rPr>
              <w:t xml:space="preserve">KT. </w:t>
            </w:r>
            <w:r w:rsidR="009A0F80" w:rsidRPr="00364CFF">
              <w:rPr>
                <w:b/>
                <w:bCs/>
                <w:sz w:val="28"/>
                <w:szCs w:val="28"/>
                <w:lang w:val="vi-VN"/>
              </w:rPr>
              <w:t>CHỦ T</w:t>
            </w:r>
            <w:r w:rsidR="009A0F80" w:rsidRPr="00364CFF">
              <w:rPr>
                <w:b/>
                <w:bCs/>
                <w:sz w:val="28"/>
                <w:szCs w:val="28"/>
              </w:rPr>
              <w:t>Ị</w:t>
            </w:r>
            <w:r w:rsidR="009A0F80" w:rsidRPr="00364CFF">
              <w:rPr>
                <w:b/>
                <w:bCs/>
                <w:sz w:val="28"/>
                <w:szCs w:val="28"/>
                <w:lang w:val="vi-VN"/>
              </w:rPr>
              <w:t>CH</w:t>
            </w:r>
          </w:p>
          <w:p w14:paraId="44563AFC" w14:textId="77B93FAE" w:rsidR="00B73460" w:rsidRDefault="00B73460" w:rsidP="00B73460">
            <w:pPr>
              <w:pStyle w:val="NormalWeb"/>
              <w:spacing w:before="60" w:beforeAutospacing="0" w:after="0" w:afterAutospacing="0"/>
              <w:jc w:val="center"/>
              <w:rPr>
                <w:b/>
                <w:bCs/>
                <w:sz w:val="28"/>
                <w:szCs w:val="28"/>
              </w:rPr>
            </w:pPr>
            <w:r>
              <w:rPr>
                <w:b/>
                <w:bCs/>
                <w:sz w:val="28"/>
                <w:szCs w:val="28"/>
              </w:rPr>
              <w:t>PHÓ CHỦ TỊCH</w:t>
            </w:r>
          </w:p>
          <w:p w14:paraId="18CCF092" w14:textId="7EF1586A" w:rsidR="00B73460" w:rsidRDefault="00B73460" w:rsidP="00B73460">
            <w:pPr>
              <w:pStyle w:val="NormalWeb"/>
              <w:spacing w:before="60" w:beforeAutospacing="0" w:after="0" w:afterAutospacing="0"/>
              <w:jc w:val="center"/>
              <w:rPr>
                <w:b/>
                <w:bCs/>
                <w:sz w:val="28"/>
                <w:szCs w:val="28"/>
              </w:rPr>
            </w:pPr>
          </w:p>
          <w:p w14:paraId="0BD9C416" w14:textId="507250A1" w:rsidR="00B73460" w:rsidRDefault="00B73460" w:rsidP="00B73460">
            <w:pPr>
              <w:pStyle w:val="NormalWeb"/>
              <w:spacing w:before="60" w:beforeAutospacing="0" w:after="0" w:afterAutospacing="0"/>
              <w:jc w:val="center"/>
              <w:rPr>
                <w:b/>
                <w:bCs/>
                <w:sz w:val="28"/>
                <w:szCs w:val="28"/>
              </w:rPr>
            </w:pPr>
          </w:p>
          <w:p w14:paraId="4C8BFF50" w14:textId="495C7822" w:rsidR="00B73460" w:rsidRDefault="00B73460" w:rsidP="00B73460">
            <w:pPr>
              <w:pStyle w:val="NormalWeb"/>
              <w:spacing w:before="60" w:beforeAutospacing="0" w:after="0" w:afterAutospacing="0"/>
              <w:jc w:val="center"/>
              <w:rPr>
                <w:b/>
                <w:bCs/>
                <w:sz w:val="28"/>
                <w:szCs w:val="28"/>
              </w:rPr>
            </w:pPr>
          </w:p>
          <w:p w14:paraId="7B798624" w14:textId="28A9B4BD" w:rsidR="00B73460" w:rsidRDefault="00B73460" w:rsidP="00B73460">
            <w:pPr>
              <w:pStyle w:val="NormalWeb"/>
              <w:spacing w:before="60" w:beforeAutospacing="0" w:after="0" w:afterAutospacing="0"/>
              <w:jc w:val="center"/>
              <w:rPr>
                <w:b/>
                <w:bCs/>
                <w:sz w:val="28"/>
                <w:szCs w:val="28"/>
              </w:rPr>
            </w:pPr>
          </w:p>
          <w:p w14:paraId="11877E5F" w14:textId="5EEA4E28" w:rsidR="00B73460" w:rsidRPr="00B73460" w:rsidRDefault="00B73460" w:rsidP="00B73460">
            <w:pPr>
              <w:pStyle w:val="NormalWeb"/>
              <w:spacing w:before="60" w:beforeAutospacing="0" w:after="0" w:afterAutospacing="0"/>
              <w:jc w:val="center"/>
              <w:rPr>
                <w:b/>
                <w:bCs/>
                <w:sz w:val="28"/>
                <w:szCs w:val="28"/>
              </w:rPr>
            </w:pPr>
            <w:r>
              <w:rPr>
                <w:b/>
                <w:bCs/>
                <w:sz w:val="28"/>
                <w:szCs w:val="28"/>
              </w:rPr>
              <w:t>Lâm Thị Hương Thành</w:t>
            </w:r>
          </w:p>
          <w:p w14:paraId="64D97CB9" w14:textId="77777777" w:rsidR="009A0F80" w:rsidRPr="00364CFF" w:rsidRDefault="009A0F80" w:rsidP="00937B59">
            <w:pPr>
              <w:pStyle w:val="NormalWeb"/>
              <w:spacing w:before="0" w:beforeAutospacing="0" w:after="0" w:afterAutospacing="0"/>
              <w:jc w:val="center"/>
              <w:rPr>
                <w:b/>
                <w:bCs/>
                <w:sz w:val="28"/>
                <w:szCs w:val="28"/>
                <w:lang w:val="vi-VN"/>
              </w:rPr>
            </w:pPr>
          </w:p>
          <w:p w14:paraId="0692A019" w14:textId="77777777" w:rsidR="009A0F80" w:rsidRPr="00364CFF" w:rsidRDefault="009A0F80" w:rsidP="00937B59">
            <w:pPr>
              <w:pStyle w:val="NormalWeb"/>
              <w:spacing w:before="0" w:beforeAutospacing="0" w:after="0" w:afterAutospacing="0"/>
              <w:jc w:val="center"/>
              <w:rPr>
                <w:b/>
                <w:bCs/>
                <w:sz w:val="28"/>
                <w:szCs w:val="28"/>
                <w:lang w:val="vi-VN"/>
              </w:rPr>
            </w:pPr>
          </w:p>
          <w:p w14:paraId="42149F39" w14:textId="77777777" w:rsidR="009A0F80" w:rsidRPr="00364CFF" w:rsidRDefault="009A0F80" w:rsidP="00937B59">
            <w:pPr>
              <w:pStyle w:val="NormalWeb"/>
              <w:spacing w:before="0" w:beforeAutospacing="0" w:after="0" w:afterAutospacing="0"/>
              <w:jc w:val="center"/>
              <w:rPr>
                <w:b/>
                <w:bCs/>
                <w:sz w:val="28"/>
                <w:szCs w:val="28"/>
                <w:lang w:val="vi-VN"/>
              </w:rPr>
            </w:pPr>
          </w:p>
          <w:p w14:paraId="2C2D13C4" w14:textId="77777777" w:rsidR="009A0F80" w:rsidRPr="00364CFF" w:rsidRDefault="009A0F80" w:rsidP="00937B59">
            <w:pPr>
              <w:pStyle w:val="NormalWeb"/>
              <w:spacing w:before="0" w:beforeAutospacing="0" w:after="0" w:afterAutospacing="0"/>
              <w:jc w:val="center"/>
              <w:rPr>
                <w:b/>
                <w:bCs/>
                <w:sz w:val="28"/>
                <w:szCs w:val="28"/>
                <w:lang w:val="vi-VN"/>
              </w:rPr>
            </w:pPr>
          </w:p>
          <w:p w14:paraId="585C19AC" w14:textId="77777777" w:rsidR="009A0F80" w:rsidRPr="00364CFF" w:rsidRDefault="009A0F80" w:rsidP="00937B59">
            <w:pPr>
              <w:pStyle w:val="NormalWeb"/>
              <w:spacing w:before="0" w:beforeAutospacing="0" w:after="0" w:afterAutospacing="0"/>
              <w:jc w:val="center"/>
              <w:rPr>
                <w:b/>
                <w:bCs/>
                <w:sz w:val="28"/>
                <w:szCs w:val="28"/>
                <w:lang w:val="vi-VN"/>
              </w:rPr>
            </w:pPr>
          </w:p>
          <w:p w14:paraId="6051C2A9" w14:textId="77777777" w:rsidR="009A0F80" w:rsidRPr="00364CFF" w:rsidRDefault="009A0F80" w:rsidP="00937B59">
            <w:pPr>
              <w:pStyle w:val="NormalWeb"/>
              <w:spacing w:before="0" w:beforeAutospacing="0" w:after="0" w:afterAutospacing="0"/>
              <w:jc w:val="center"/>
              <w:rPr>
                <w:sz w:val="28"/>
                <w:szCs w:val="28"/>
              </w:rPr>
            </w:pPr>
            <w:r w:rsidRPr="00364CFF">
              <w:rPr>
                <w:b/>
                <w:bCs/>
                <w:sz w:val="28"/>
                <w:szCs w:val="28"/>
              </w:rPr>
              <w:br/>
            </w:r>
            <w:r w:rsidRPr="00364CFF">
              <w:rPr>
                <w:b/>
                <w:bCs/>
                <w:sz w:val="28"/>
                <w:szCs w:val="28"/>
              </w:rPr>
              <w:br/>
            </w:r>
            <w:r w:rsidRPr="00364CFF">
              <w:rPr>
                <w:b/>
                <w:bCs/>
                <w:sz w:val="28"/>
                <w:szCs w:val="28"/>
              </w:rPr>
              <w:br/>
            </w:r>
            <w:r w:rsidRPr="00364CFF">
              <w:rPr>
                <w:b/>
                <w:bCs/>
                <w:sz w:val="28"/>
                <w:szCs w:val="28"/>
              </w:rPr>
              <w:br/>
            </w:r>
            <w:r w:rsidRPr="00364CFF">
              <w:rPr>
                <w:b/>
                <w:bCs/>
                <w:sz w:val="28"/>
                <w:szCs w:val="28"/>
              </w:rPr>
              <w:br/>
            </w:r>
          </w:p>
        </w:tc>
      </w:tr>
    </w:tbl>
    <w:p w14:paraId="5DBCD294" w14:textId="77777777" w:rsidR="009A0F80" w:rsidRPr="00364CFF" w:rsidRDefault="009A0F80" w:rsidP="009A0F80"/>
    <w:p w14:paraId="2FE76251" w14:textId="77777777" w:rsidR="009A0F80" w:rsidRPr="00364CFF" w:rsidRDefault="009A0F80" w:rsidP="009A0F80"/>
    <w:p w14:paraId="5AB37C24" w14:textId="77777777" w:rsidR="009A0F80" w:rsidRPr="00364CFF" w:rsidRDefault="009A0F80" w:rsidP="009A0F80"/>
    <w:p w14:paraId="32AE4C31" w14:textId="77777777" w:rsidR="009A0F80" w:rsidRPr="00364CFF" w:rsidRDefault="009A0F80" w:rsidP="009A0F80"/>
    <w:p w14:paraId="4DF53A92" w14:textId="77777777" w:rsidR="00CA3F86" w:rsidRPr="009A0F80" w:rsidRDefault="00CA3F86" w:rsidP="009A0F80"/>
    <w:sectPr w:rsidR="00CA3F86" w:rsidRPr="009A0F80" w:rsidSect="00E65418">
      <w:headerReference w:type="default" r:id="rId8"/>
      <w:pgSz w:w="11907" w:h="16840" w:code="9"/>
      <w:pgMar w:top="1134" w:right="1134" w:bottom="1134" w:left="1701" w:header="73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EE57B" w14:textId="77777777" w:rsidR="001C743D" w:rsidRDefault="001C743D">
      <w:r>
        <w:separator/>
      </w:r>
    </w:p>
  </w:endnote>
  <w:endnote w:type="continuationSeparator" w:id="0">
    <w:p w14:paraId="0298EE09" w14:textId="77777777" w:rsidR="001C743D" w:rsidRDefault="001C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C625" w14:textId="77777777" w:rsidR="001C743D" w:rsidRDefault="001C743D">
      <w:r>
        <w:separator/>
      </w:r>
    </w:p>
  </w:footnote>
  <w:footnote w:type="continuationSeparator" w:id="0">
    <w:p w14:paraId="76AB657C" w14:textId="77777777" w:rsidR="001C743D" w:rsidRDefault="001C7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EE50" w14:textId="0AC074B0" w:rsidR="00210F04" w:rsidRDefault="004570D3">
    <w:pPr>
      <w:pStyle w:val="Header"/>
      <w:jc w:val="center"/>
    </w:pPr>
    <w:r>
      <w:fldChar w:fldCharType="begin"/>
    </w:r>
    <w:r>
      <w:instrText xml:space="preserve"> PAGE   \* MERGEFORMAT </w:instrText>
    </w:r>
    <w:r>
      <w:fldChar w:fldCharType="separate"/>
    </w:r>
    <w:r w:rsidR="00A03267">
      <w:rPr>
        <w:noProof/>
      </w:rPr>
      <w:t>4</w:t>
    </w:r>
    <w:r>
      <w:rPr>
        <w:noProof/>
      </w:rPr>
      <w:fldChar w:fldCharType="end"/>
    </w:r>
  </w:p>
  <w:p w14:paraId="31D3627B" w14:textId="77777777" w:rsidR="00210F04" w:rsidRDefault="00210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6194"/>
    <w:multiLevelType w:val="hybridMultilevel"/>
    <w:tmpl w:val="08223CBA"/>
    <w:lvl w:ilvl="0" w:tplc="9B1ADE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E40127"/>
    <w:multiLevelType w:val="hybridMultilevel"/>
    <w:tmpl w:val="A6965BF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FR"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04"/>
    <w:rsid w:val="00000018"/>
    <w:rsid w:val="0001032B"/>
    <w:rsid w:val="0001321B"/>
    <w:rsid w:val="000178B0"/>
    <w:rsid w:val="00020B27"/>
    <w:rsid w:val="00026E07"/>
    <w:rsid w:val="00030554"/>
    <w:rsid w:val="0004653B"/>
    <w:rsid w:val="00053E18"/>
    <w:rsid w:val="00055CC3"/>
    <w:rsid w:val="000570FA"/>
    <w:rsid w:val="00062B8B"/>
    <w:rsid w:val="0006323F"/>
    <w:rsid w:val="000666C1"/>
    <w:rsid w:val="0007203D"/>
    <w:rsid w:val="00074C65"/>
    <w:rsid w:val="000773A7"/>
    <w:rsid w:val="000958DF"/>
    <w:rsid w:val="00097BD3"/>
    <w:rsid w:val="000A29ED"/>
    <w:rsid w:val="000A5CB7"/>
    <w:rsid w:val="000B0347"/>
    <w:rsid w:val="000B0905"/>
    <w:rsid w:val="000B1CBC"/>
    <w:rsid w:val="000B32FB"/>
    <w:rsid w:val="000C37B7"/>
    <w:rsid w:val="000E6679"/>
    <w:rsid w:val="000F3192"/>
    <w:rsid w:val="000F74B7"/>
    <w:rsid w:val="00102142"/>
    <w:rsid w:val="001025F9"/>
    <w:rsid w:val="00102C69"/>
    <w:rsid w:val="00110AB5"/>
    <w:rsid w:val="00121BD0"/>
    <w:rsid w:val="0012240E"/>
    <w:rsid w:val="00124928"/>
    <w:rsid w:val="001276BC"/>
    <w:rsid w:val="00130F19"/>
    <w:rsid w:val="0013675E"/>
    <w:rsid w:val="001508BD"/>
    <w:rsid w:val="001622F5"/>
    <w:rsid w:val="00167326"/>
    <w:rsid w:val="001A32C1"/>
    <w:rsid w:val="001B1751"/>
    <w:rsid w:val="001B3B7B"/>
    <w:rsid w:val="001B7181"/>
    <w:rsid w:val="001C0BD5"/>
    <w:rsid w:val="001C621A"/>
    <w:rsid w:val="001C743D"/>
    <w:rsid w:val="001F2696"/>
    <w:rsid w:val="00210F04"/>
    <w:rsid w:val="00211A50"/>
    <w:rsid w:val="002140B8"/>
    <w:rsid w:val="00227EBE"/>
    <w:rsid w:val="00231ABA"/>
    <w:rsid w:val="00245BB3"/>
    <w:rsid w:val="002725DF"/>
    <w:rsid w:val="002806FC"/>
    <w:rsid w:val="002847CC"/>
    <w:rsid w:val="00287054"/>
    <w:rsid w:val="00290EAE"/>
    <w:rsid w:val="00297AF2"/>
    <w:rsid w:val="002B2A3A"/>
    <w:rsid w:val="002E7B16"/>
    <w:rsid w:val="002E7E60"/>
    <w:rsid w:val="002F25A4"/>
    <w:rsid w:val="002F64AF"/>
    <w:rsid w:val="003016C0"/>
    <w:rsid w:val="0030329C"/>
    <w:rsid w:val="0030354D"/>
    <w:rsid w:val="003045DF"/>
    <w:rsid w:val="00304C6B"/>
    <w:rsid w:val="003101A1"/>
    <w:rsid w:val="003408BE"/>
    <w:rsid w:val="00346E12"/>
    <w:rsid w:val="00364CFF"/>
    <w:rsid w:val="00367BCF"/>
    <w:rsid w:val="003852CE"/>
    <w:rsid w:val="00385602"/>
    <w:rsid w:val="003955F5"/>
    <w:rsid w:val="00397CED"/>
    <w:rsid w:val="00397D00"/>
    <w:rsid w:val="003A3AAE"/>
    <w:rsid w:val="003A7401"/>
    <w:rsid w:val="003A752B"/>
    <w:rsid w:val="003B0749"/>
    <w:rsid w:val="003B39AC"/>
    <w:rsid w:val="003C3DAC"/>
    <w:rsid w:val="003D74D1"/>
    <w:rsid w:val="003E2225"/>
    <w:rsid w:val="003F10B5"/>
    <w:rsid w:val="003F4AF8"/>
    <w:rsid w:val="003F7F96"/>
    <w:rsid w:val="00404496"/>
    <w:rsid w:val="00413C97"/>
    <w:rsid w:val="00425EA2"/>
    <w:rsid w:val="00435EDA"/>
    <w:rsid w:val="00435F58"/>
    <w:rsid w:val="00446C5B"/>
    <w:rsid w:val="00447FC6"/>
    <w:rsid w:val="00450926"/>
    <w:rsid w:val="00451690"/>
    <w:rsid w:val="004570D3"/>
    <w:rsid w:val="0046278D"/>
    <w:rsid w:val="004743E0"/>
    <w:rsid w:val="00476740"/>
    <w:rsid w:val="00481315"/>
    <w:rsid w:val="0049135A"/>
    <w:rsid w:val="00492854"/>
    <w:rsid w:val="004A0ECF"/>
    <w:rsid w:val="004B64C9"/>
    <w:rsid w:val="004C34B7"/>
    <w:rsid w:val="004C5BB0"/>
    <w:rsid w:val="004F3043"/>
    <w:rsid w:val="004F7ABF"/>
    <w:rsid w:val="00524359"/>
    <w:rsid w:val="00525D8E"/>
    <w:rsid w:val="00530718"/>
    <w:rsid w:val="00533C0B"/>
    <w:rsid w:val="00536AE7"/>
    <w:rsid w:val="00547204"/>
    <w:rsid w:val="00551178"/>
    <w:rsid w:val="00551A1C"/>
    <w:rsid w:val="0055370E"/>
    <w:rsid w:val="005571E9"/>
    <w:rsid w:val="00560C43"/>
    <w:rsid w:val="0058562C"/>
    <w:rsid w:val="005A5EA4"/>
    <w:rsid w:val="005B22CA"/>
    <w:rsid w:val="005B23D8"/>
    <w:rsid w:val="005B3CB6"/>
    <w:rsid w:val="005B565F"/>
    <w:rsid w:val="005B5ABB"/>
    <w:rsid w:val="005C2725"/>
    <w:rsid w:val="005C49A9"/>
    <w:rsid w:val="005F41B0"/>
    <w:rsid w:val="005F7204"/>
    <w:rsid w:val="00620C04"/>
    <w:rsid w:val="00620F43"/>
    <w:rsid w:val="006237B5"/>
    <w:rsid w:val="00634650"/>
    <w:rsid w:val="006366C8"/>
    <w:rsid w:val="006418E8"/>
    <w:rsid w:val="0064375C"/>
    <w:rsid w:val="00647739"/>
    <w:rsid w:val="00652E26"/>
    <w:rsid w:val="00653345"/>
    <w:rsid w:val="00654419"/>
    <w:rsid w:val="00654531"/>
    <w:rsid w:val="006563FB"/>
    <w:rsid w:val="00661C3D"/>
    <w:rsid w:val="00672503"/>
    <w:rsid w:val="00687937"/>
    <w:rsid w:val="006B1825"/>
    <w:rsid w:val="006C0298"/>
    <w:rsid w:val="006D13DD"/>
    <w:rsid w:val="006E67E5"/>
    <w:rsid w:val="007028AE"/>
    <w:rsid w:val="007062B7"/>
    <w:rsid w:val="00710253"/>
    <w:rsid w:val="0071321E"/>
    <w:rsid w:val="00716400"/>
    <w:rsid w:val="00717AE5"/>
    <w:rsid w:val="00734623"/>
    <w:rsid w:val="00751A00"/>
    <w:rsid w:val="00753AB9"/>
    <w:rsid w:val="00757A25"/>
    <w:rsid w:val="00763671"/>
    <w:rsid w:val="007639C8"/>
    <w:rsid w:val="0077272F"/>
    <w:rsid w:val="00792D01"/>
    <w:rsid w:val="007A7257"/>
    <w:rsid w:val="007B4874"/>
    <w:rsid w:val="007D03F7"/>
    <w:rsid w:val="007D270E"/>
    <w:rsid w:val="007D7BE8"/>
    <w:rsid w:val="007E59D9"/>
    <w:rsid w:val="007F4A50"/>
    <w:rsid w:val="00810B5C"/>
    <w:rsid w:val="00812BDB"/>
    <w:rsid w:val="00814D29"/>
    <w:rsid w:val="00815E0D"/>
    <w:rsid w:val="00827857"/>
    <w:rsid w:val="00830455"/>
    <w:rsid w:val="00842B80"/>
    <w:rsid w:val="00847DF5"/>
    <w:rsid w:val="00862E2E"/>
    <w:rsid w:val="0086385F"/>
    <w:rsid w:val="00872D29"/>
    <w:rsid w:val="00873ADA"/>
    <w:rsid w:val="0087634F"/>
    <w:rsid w:val="00876393"/>
    <w:rsid w:val="008773C6"/>
    <w:rsid w:val="00881B8F"/>
    <w:rsid w:val="0088442C"/>
    <w:rsid w:val="008929FD"/>
    <w:rsid w:val="00893389"/>
    <w:rsid w:val="008941E4"/>
    <w:rsid w:val="008A34BF"/>
    <w:rsid w:val="008B29B7"/>
    <w:rsid w:val="008D6372"/>
    <w:rsid w:val="008E4B5C"/>
    <w:rsid w:val="008F0194"/>
    <w:rsid w:val="008F1DB7"/>
    <w:rsid w:val="009039A6"/>
    <w:rsid w:val="00914709"/>
    <w:rsid w:val="00920D65"/>
    <w:rsid w:val="00933DEE"/>
    <w:rsid w:val="00933FD1"/>
    <w:rsid w:val="00942345"/>
    <w:rsid w:val="00942C0E"/>
    <w:rsid w:val="00942D30"/>
    <w:rsid w:val="00953BFB"/>
    <w:rsid w:val="0096071D"/>
    <w:rsid w:val="00960C3A"/>
    <w:rsid w:val="00962A55"/>
    <w:rsid w:val="00980EB8"/>
    <w:rsid w:val="00992DF6"/>
    <w:rsid w:val="009A0F80"/>
    <w:rsid w:val="009B7BD3"/>
    <w:rsid w:val="009C5852"/>
    <w:rsid w:val="009D0CB8"/>
    <w:rsid w:val="009D28AE"/>
    <w:rsid w:val="009D74FE"/>
    <w:rsid w:val="009D78D4"/>
    <w:rsid w:val="009E0B64"/>
    <w:rsid w:val="009F31B2"/>
    <w:rsid w:val="009F3908"/>
    <w:rsid w:val="009F4E9B"/>
    <w:rsid w:val="00A03267"/>
    <w:rsid w:val="00A058B9"/>
    <w:rsid w:val="00A0677D"/>
    <w:rsid w:val="00A264C0"/>
    <w:rsid w:val="00A2762D"/>
    <w:rsid w:val="00A277BB"/>
    <w:rsid w:val="00A301B6"/>
    <w:rsid w:val="00A31D6D"/>
    <w:rsid w:val="00A3688E"/>
    <w:rsid w:val="00A50D50"/>
    <w:rsid w:val="00A51137"/>
    <w:rsid w:val="00A5295E"/>
    <w:rsid w:val="00A54E6A"/>
    <w:rsid w:val="00A56332"/>
    <w:rsid w:val="00A56645"/>
    <w:rsid w:val="00A6414B"/>
    <w:rsid w:val="00A84B1F"/>
    <w:rsid w:val="00A863E5"/>
    <w:rsid w:val="00A9432F"/>
    <w:rsid w:val="00AB1295"/>
    <w:rsid w:val="00AB2599"/>
    <w:rsid w:val="00AC74B6"/>
    <w:rsid w:val="00AD2F54"/>
    <w:rsid w:val="00AD303A"/>
    <w:rsid w:val="00AD3880"/>
    <w:rsid w:val="00AF20C1"/>
    <w:rsid w:val="00AF269A"/>
    <w:rsid w:val="00B17BC1"/>
    <w:rsid w:val="00B224EE"/>
    <w:rsid w:val="00B25C55"/>
    <w:rsid w:val="00B37C51"/>
    <w:rsid w:val="00B40F53"/>
    <w:rsid w:val="00B43B8D"/>
    <w:rsid w:val="00B53A40"/>
    <w:rsid w:val="00B5621E"/>
    <w:rsid w:val="00B568C4"/>
    <w:rsid w:val="00B713B1"/>
    <w:rsid w:val="00B72C73"/>
    <w:rsid w:val="00B73460"/>
    <w:rsid w:val="00B80791"/>
    <w:rsid w:val="00B97F9E"/>
    <w:rsid w:val="00BC6461"/>
    <w:rsid w:val="00BD42D0"/>
    <w:rsid w:val="00BE1D4C"/>
    <w:rsid w:val="00C0065E"/>
    <w:rsid w:val="00C169C0"/>
    <w:rsid w:val="00C17023"/>
    <w:rsid w:val="00C360F5"/>
    <w:rsid w:val="00C42BBA"/>
    <w:rsid w:val="00C52B74"/>
    <w:rsid w:val="00C60531"/>
    <w:rsid w:val="00C6669F"/>
    <w:rsid w:val="00C85889"/>
    <w:rsid w:val="00C93E92"/>
    <w:rsid w:val="00C968F0"/>
    <w:rsid w:val="00CA3F86"/>
    <w:rsid w:val="00CA6292"/>
    <w:rsid w:val="00CA7BBC"/>
    <w:rsid w:val="00CE7965"/>
    <w:rsid w:val="00CF2A2A"/>
    <w:rsid w:val="00CF7ABF"/>
    <w:rsid w:val="00D0181C"/>
    <w:rsid w:val="00D04F47"/>
    <w:rsid w:val="00D1495C"/>
    <w:rsid w:val="00D15C4E"/>
    <w:rsid w:val="00D165D4"/>
    <w:rsid w:val="00D27258"/>
    <w:rsid w:val="00D3615B"/>
    <w:rsid w:val="00D37B8A"/>
    <w:rsid w:val="00D4766B"/>
    <w:rsid w:val="00D55B85"/>
    <w:rsid w:val="00D57463"/>
    <w:rsid w:val="00D639DB"/>
    <w:rsid w:val="00D74F6B"/>
    <w:rsid w:val="00D75E43"/>
    <w:rsid w:val="00D83458"/>
    <w:rsid w:val="00D92901"/>
    <w:rsid w:val="00D95809"/>
    <w:rsid w:val="00DA40F4"/>
    <w:rsid w:val="00DA5ABD"/>
    <w:rsid w:val="00DB0CEF"/>
    <w:rsid w:val="00DB1946"/>
    <w:rsid w:val="00DB26FE"/>
    <w:rsid w:val="00DB2E92"/>
    <w:rsid w:val="00DC3103"/>
    <w:rsid w:val="00DD7F1B"/>
    <w:rsid w:val="00DE2505"/>
    <w:rsid w:val="00DF45AD"/>
    <w:rsid w:val="00DF72B9"/>
    <w:rsid w:val="00E10B34"/>
    <w:rsid w:val="00E14931"/>
    <w:rsid w:val="00E27C7C"/>
    <w:rsid w:val="00E36F29"/>
    <w:rsid w:val="00E407C6"/>
    <w:rsid w:val="00E46748"/>
    <w:rsid w:val="00E50BA2"/>
    <w:rsid w:val="00E5168D"/>
    <w:rsid w:val="00E51D71"/>
    <w:rsid w:val="00E56C3F"/>
    <w:rsid w:val="00E610FE"/>
    <w:rsid w:val="00E64923"/>
    <w:rsid w:val="00E65418"/>
    <w:rsid w:val="00E6600E"/>
    <w:rsid w:val="00E749D8"/>
    <w:rsid w:val="00E776F5"/>
    <w:rsid w:val="00E804C6"/>
    <w:rsid w:val="00E879D7"/>
    <w:rsid w:val="00E91337"/>
    <w:rsid w:val="00EA77D9"/>
    <w:rsid w:val="00EC19C7"/>
    <w:rsid w:val="00ED458D"/>
    <w:rsid w:val="00ED5110"/>
    <w:rsid w:val="00ED76B3"/>
    <w:rsid w:val="00EE7BA4"/>
    <w:rsid w:val="00EF0FB2"/>
    <w:rsid w:val="00F10906"/>
    <w:rsid w:val="00F1371A"/>
    <w:rsid w:val="00F24623"/>
    <w:rsid w:val="00F26118"/>
    <w:rsid w:val="00F3402A"/>
    <w:rsid w:val="00F47D28"/>
    <w:rsid w:val="00F77475"/>
    <w:rsid w:val="00F82C91"/>
    <w:rsid w:val="00F8664B"/>
    <w:rsid w:val="00F917CA"/>
    <w:rsid w:val="00F91E96"/>
    <w:rsid w:val="00FB268C"/>
    <w:rsid w:val="00FC45FB"/>
    <w:rsid w:val="00FC46A4"/>
    <w:rsid w:val="00FC57C0"/>
    <w:rsid w:val="00FD3CB8"/>
    <w:rsid w:val="00FD5102"/>
    <w:rsid w:val="00FE452F"/>
    <w:rsid w:val="00FE52C7"/>
    <w:rsid w:val="00FE568D"/>
    <w:rsid w:val="00FF23E1"/>
    <w:rsid w:val="00FF48AA"/>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8265F"/>
  <w15:docId w15:val="{3F96E5A1-0012-4F71-AA29-844A60D8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pPr>
      <w:spacing w:after="160" w:line="240" w:lineRule="exact"/>
    </w:pPr>
    <w:rPr>
      <w:rFonts w:ascii="Arial" w:hAnsi="Arial"/>
      <w:sz w:val="22"/>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pPr>
      <w:jc w:val="both"/>
    </w:pPr>
    <w:rPr>
      <w:rFonts w:ascii=".VnTime" w:hAnsi=".VnTime"/>
      <w:sz w:val="28"/>
    </w:rPr>
  </w:style>
  <w:style w:type="character" w:customStyle="1" w:styleId="BodyText2Char">
    <w:name w:val="Body Text 2 Char"/>
    <w:link w:val="BodyText2"/>
    <w:rPr>
      <w:rFonts w:ascii=".VnTime" w:hAnsi=".VnTime"/>
      <w:sz w:val="28"/>
      <w:szCs w:val="24"/>
    </w:rPr>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customStyle="1" w:styleId="font5">
    <w:name w:val="font5"/>
    <w:basedOn w:val="Normal"/>
    <w:pPr>
      <w:spacing w:before="100" w:beforeAutospacing="1" w:after="100" w:afterAutospacing="1"/>
    </w:pPr>
  </w:style>
  <w:style w:type="paragraph" w:customStyle="1" w:styleId="font6">
    <w:name w:val="font6"/>
    <w:basedOn w:val="Normal"/>
    <w:pPr>
      <w:spacing w:before="100" w:beforeAutospacing="1" w:after="100" w:afterAutospacing="1"/>
    </w:pPr>
    <w:rPr>
      <w:b/>
      <w:bCs/>
    </w:rPr>
  </w:style>
  <w:style w:type="paragraph" w:customStyle="1" w:styleId="font7">
    <w:name w:val="font7"/>
    <w:basedOn w:val="Normal"/>
    <w:pPr>
      <w:spacing w:before="100" w:beforeAutospacing="1" w:after="100" w:afterAutospacing="1"/>
    </w:pPr>
    <w:rPr>
      <w:color w:val="000000"/>
    </w:rPr>
  </w:style>
  <w:style w:type="paragraph" w:customStyle="1" w:styleId="xl65">
    <w:name w:val="xl65"/>
    <w:basedOn w:val="Normal"/>
    <w:pPr>
      <w:spacing w:before="100" w:beforeAutospacing="1" w:after="100" w:afterAutospacing="1"/>
      <w:textAlignment w:val="center"/>
    </w:pPr>
    <w:rPr>
      <w:b/>
      <w:bCs/>
    </w:rPr>
  </w:style>
  <w:style w:type="paragraph" w:customStyle="1" w:styleId="xl66">
    <w:name w:val="xl66"/>
    <w:basedOn w:val="Normal"/>
    <w:pPr>
      <w:spacing w:before="100" w:beforeAutospacing="1" w:after="100" w:afterAutospacing="1"/>
      <w:textAlignment w:val="center"/>
    </w:pPr>
  </w:style>
  <w:style w:type="paragraph" w:customStyle="1" w:styleId="xl67">
    <w:name w:val="xl67"/>
    <w:basedOn w:val="Normal"/>
    <w:pPr>
      <w:spacing w:before="100" w:beforeAutospacing="1" w:after="100" w:afterAutospacing="1"/>
      <w:jc w:val="center"/>
      <w:textAlignment w:val="center"/>
    </w:pPr>
  </w:style>
  <w:style w:type="paragraph" w:customStyle="1" w:styleId="xl68">
    <w:name w:val="xl68"/>
    <w:basedOn w:val="Normal"/>
    <w:pPr>
      <w:spacing w:before="100" w:beforeAutospacing="1" w:after="100" w:afterAutospacing="1"/>
      <w:jc w:val="both"/>
      <w:textAlignment w:val="center"/>
    </w:pPr>
  </w:style>
  <w:style w:type="paragraph" w:customStyle="1" w:styleId="xl69">
    <w:name w:val="xl69"/>
    <w:basedOn w:val="Normal"/>
    <w:pPr>
      <w:spacing w:before="100" w:beforeAutospacing="1" w:after="100" w:afterAutospacing="1"/>
      <w:jc w:val="center"/>
      <w:textAlignment w:val="center"/>
    </w:pPr>
    <w:rPr>
      <w:b/>
      <w:bCs/>
    </w:rPr>
  </w:style>
  <w:style w:type="paragraph" w:customStyle="1" w:styleId="xl70">
    <w:name w:val="xl70"/>
    <w:basedOn w:val="Normal"/>
    <w:pPr>
      <w:spacing w:before="100" w:beforeAutospacing="1" w:after="100" w:afterAutospacing="1"/>
      <w:jc w:val="right"/>
      <w:textAlignment w:val="center"/>
    </w:pPr>
    <w:rPr>
      <w:b/>
      <w:bCs/>
    </w:rPr>
  </w:style>
  <w:style w:type="paragraph" w:customStyle="1" w:styleId="xl71">
    <w:name w:val="xl71"/>
    <w:basedOn w:val="Normal"/>
    <w:pPr>
      <w:spacing w:before="100" w:beforeAutospacing="1" w:after="100" w:afterAutospacing="1"/>
      <w:jc w:val="center"/>
      <w:textAlignment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b/>
      <w:bC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78">
    <w:name w:val="xl78"/>
    <w:basedOn w:val="Normal"/>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Normal"/>
    <w:pPr>
      <w:pBdr>
        <w:left w:val="single" w:sz="4" w:space="0" w:color="auto"/>
        <w:right w:val="single" w:sz="4" w:space="0" w:color="auto"/>
      </w:pBdr>
      <w:spacing w:before="100" w:beforeAutospacing="1" w:after="100" w:afterAutospacing="1"/>
      <w:jc w:val="both"/>
      <w:textAlignment w:val="center"/>
    </w:pPr>
  </w:style>
  <w:style w:type="paragraph" w:customStyle="1" w:styleId="xl80">
    <w:name w:val="xl80"/>
    <w:basedOn w:val="Normal"/>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81">
    <w:name w:val="xl81"/>
    <w:basedOn w:val="Normal"/>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82">
    <w:name w:val="xl82"/>
    <w:basedOn w:val="Normal"/>
    <w:pPr>
      <w:pBdr>
        <w:left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
    <w:pPr>
      <w:pBdr>
        <w:left w:val="single" w:sz="4" w:space="0" w:color="auto"/>
        <w:right w:val="single" w:sz="4" w:space="0" w:color="auto"/>
      </w:pBdr>
      <w:spacing w:before="100" w:beforeAutospacing="1" w:after="100" w:afterAutospacing="1"/>
      <w:jc w:val="both"/>
      <w:textAlignment w:val="center"/>
    </w:pPr>
    <w:rPr>
      <w:b/>
      <w:bCs/>
      <w:i/>
      <w:iCs/>
    </w:rPr>
  </w:style>
  <w:style w:type="paragraph" w:customStyle="1" w:styleId="xl84">
    <w:name w:val="xl84"/>
    <w:basedOn w:val="Normal"/>
    <w:pPr>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85">
    <w:name w:val="xl85"/>
    <w:basedOn w:val="Normal"/>
    <w:pPr>
      <w:pBdr>
        <w:left w:val="single" w:sz="4" w:space="0" w:color="auto"/>
        <w:right w:val="single" w:sz="4" w:space="0" w:color="auto"/>
      </w:pBdr>
      <w:spacing w:before="100" w:beforeAutospacing="1" w:after="100" w:afterAutospacing="1"/>
      <w:jc w:val="both"/>
      <w:textAlignment w:val="center"/>
    </w:pPr>
    <w:rPr>
      <w:color w:val="000000"/>
    </w:rPr>
  </w:style>
  <w:style w:type="paragraph" w:customStyle="1" w:styleId="xl86">
    <w:name w:val="xl86"/>
    <w:basedOn w:val="Normal"/>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7">
    <w:name w:val="xl87"/>
    <w:basedOn w:val="Normal"/>
    <w:pPr>
      <w:pBdr>
        <w:left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88">
    <w:name w:val="xl88"/>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9">
    <w:name w:val="xl89"/>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1">
    <w:name w:val="xl91"/>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Normal"/>
    <w:pPr>
      <w:pBdr>
        <w:left w:val="single" w:sz="4" w:space="0" w:color="auto"/>
        <w:right w:val="single" w:sz="4" w:space="0" w:color="auto"/>
      </w:pBdr>
      <w:spacing w:before="100" w:beforeAutospacing="1" w:after="100" w:afterAutospacing="1"/>
      <w:jc w:val="center"/>
      <w:textAlignment w:val="center"/>
    </w:pPr>
    <w:rPr>
      <w:rFonts w:ascii="Symbol" w:hAnsi="Symbol"/>
      <w:b/>
      <w:bCs/>
    </w:rPr>
  </w:style>
  <w:style w:type="paragraph" w:customStyle="1" w:styleId="xl95">
    <w:name w:val="xl95"/>
    <w:basedOn w:val="Normal"/>
    <w:pPr>
      <w:pBdr>
        <w:left w:val="single" w:sz="4" w:space="0" w:color="auto"/>
        <w:right w:val="single" w:sz="4" w:space="0" w:color="auto"/>
      </w:pBdr>
      <w:spacing w:before="100" w:beforeAutospacing="1" w:after="100" w:afterAutospacing="1"/>
      <w:textAlignment w:val="center"/>
    </w:pPr>
    <w:rPr>
      <w:b/>
      <w:bCs/>
    </w:r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b/>
      <w:bCs/>
    </w:rPr>
  </w:style>
  <w:style w:type="paragraph" w:customStyle="1" w:styleId="xl98">
    <w:name w:val="xl98"/>
    <w:basedOn w:val="Normal"/>
    <w:pPr>
      <w:spacing w:before="100" w:beforeAutospacing="1" w:after="100" w:afterAutospacing="1"/>
      <w:jc w:val="center"/>
      <w:textAlignment w:val="center"/>
    </w:pPr>
    <w:rPr>
      <w:i/>
      <w:iCs/>
      <w:sz w:val="28"/>
      <w:szCs w:val="28"/>
    </w:rPr>
  </w:style>
  <w:style w:type="paragraph" w:customStyle="1" w:styleId="xl99">
    <w:name w:val="xl99"/>
    <w:basedOn w:val="Normal"/>
    <w:pPr>
      <w:spacing w:before="100" w:beforeAutospacing="1" w:after="100" w:afterAutospacing="1"/>
      <w:jc w:val="center"/>
      <w:textAlignment w:val="center"/>
    </w:pPr>
    <w:rPr>
      <w:b/>
      <w:bCs/>
      <w:sz w:val="28"/>
      <w:szCs w:val="28"/>
    </w:rPr>
  </w:style>
  <w:style w:type="paragraph" w:customStyle="1" w:styleId="xl100">
    <w:name w:val="xl100"/>
    <w:basedOn w:val="Normal"/>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Normal"/>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02">
    <w:name w:val="xl102"/>
    <w:basedOn w:val="Normal"/>
    <w:pPr>
      <w:spacing w:before="100" w:beforeAutospacing="1" w:after="100" w:afterAutospacing="1"/>
      <w:jc w:val="center"/>
      <w:textAlignment w:val="center"/>
    </w:pPr>
  </w:style>
  <w:style w:type="paragraph" w:styleId="NormalWeb">
    <w:name w:val="Normal (Web)"/>
    <w:aliases w:val="Normal (Web) Char"/>
    <w:basedOn w:val="Normal"/>
    <w:link w:val="NormalWebChar1"/>
    <w:uiPriority w:val="99"/>
    <w:unhideWhenUsed/>
    <w:pPr>
      <w:spacing w:before="100" w:beforeAutospacing="1" w:after="100" w:afterAutospacing="1"/>
    </w:pPr>
  </w:style>
  <w:style w:type="character" w:customStyle="1" w:styleId="apple-converted-space">
    <w:name w:val="apple-converted-space"/>
    <w:basedOn w:val="DefaultParagraphFon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link w:val="Footer"/>
    <w:rPr>
      <w:sz w:val="24"/>
      <w:szCs w:val="24"/>
    </w:rPr>
  </w:style>
  <w:style w:type="character" w:customStyle="1" w:styleId="NormalWebChar1">
    <w:name w:val="Normal (Web) Char1"/>
    <w:aliases w:val="Normal (Web) Char Char"/>
    <w:link w:val="NormalWeb"/>
    <w:uiPriority w:val="99"/>
    <w:locked/>
    <w:rsid w:val="00446C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1060">
      <w:bodyDiv w:val="1"/>
      <w:marLeft w:val="0"/>
      <w:marRight w:val="0"/>
      <w:marTop w:val="0"/>
      <w:marBottom w:val="0"/>
      <w:divBdr>
        <w:top w:val="none" w:sz="0" w:space="0" w:color="auto"/>
        <w:left w:val="none" w:sz="0" w:space="0" w:color="auto"/>
        <w:bottom w:val="none" w:sz="0" w:space="0" w:color="auto"/>
        <w:right w:val="none" w:sz="0" w:space="0" w:color="auto"/>
      </w:divBdr>
    </w:div>
    <w:div w:id="103115070">
      <w:bodyDiv w:val="1"/>
      <w:marLeft w:val="0"/>
      <w:marRight w:val="0"/>
      <w:marTop w:val="0"/>
      <w:marBottom w:val="0"/>
      <w:divBdr>
        <w:top w:val="none" w:sz="0" w:space="0" w:color="auto"/>
        <w:left w:val="none" w:sz="0" w:space="0" w:color="auto"/>
        <w:bottom w:val="none" w:sz="0" w:space="0" w:color="auto"/>
        <w:right w:val="none" w:sz="0" w:space="0" w:color="auto"/>
      </w:divBdr>
    </w:div>
    <w:div w:id="182060255">
      <w:bodyDiv w:val="1"/>
      <w:marLeft w:val="0"/>
      <w:marRight w:val="0"/>
      <w:marTop w:val="0"/>
      <w:marBottom w:val="0"/>
      <w:divBdr>
        <w:top w:val="none" w:sz="0" w:space="0" w:color="auto"/>
        <w:left w:val="none" w:sz="0" w:space="0" w:color="auto"/>
        <w:bottom w:val="none" w:sz="0" w:space="0" w:color="auto"/>
        <w:right w:val="none" w:sz="0" w:space="0" w:color="auto"/>
      </w:divBdr>
    </w:div>
    <w:div w:id="263151511">
      <w:bodyDiv w:val="1"/>
      <w:marLeft w:val="0"/>
      <w:marRight w:val="0"/>
      <w:marTop w:val="0"/>
      <w:marBottom w:val="0"/>
      <w:divBdr>
        <w:top w:val="none" w:sz="0" w:space="0" w:color="auto"/>
        <w:left w:val="none" w:sz="0" w:space="0" w:color="auto"/>
        <w:bottom w:val="none" w:sz="0" w:space="0" w:color="auto"/>
        <w:right w:val="none" w:sz="0" w:space="0" w:color="auto"/>
      </w:divBdr>
    </w:div>
    <w:div w:id="413168236">
      <w:bodyDiv w:val="1"/>
      <w:marLeft w:val="0"/>
      <w:marRight w:val="0"/>
      <w:marTop w:val="0"/>
      <w:marBottom w:val="0"/>
      <w:divBdr>
        <w:top w:val="none" w:sz="0" w:space="0" w:color="auto"/>
        <w:left w:val="none" w:sz="0" w:space="0" w:color="auto"/>
        <w:bottom w:val="none" w:sz="0" w:space="0" w:color="auto"/>
        <w:right w:val="none" w:sz="0" w:space="0" w:color="auto"/>
      </w:divBdr>
    </w:div>
    <w:div w:id="448427896">
      <w:bodyDiv w:val="1"/>
      <w:marLeft w:val="0"/>
      <w:marRight w:val="0"/>
      <w:marTop w:val="0"/>
      <w:marBottom w:val="0"/>
      <w:divBdr>
        <w:top w:val="none" w:sz="0" w:space="0" w:color="auto"/>
        <w:left w:val="none" w:sz="0" w:space="0" w:color="auto"/>
        <w:bottom w:val="none" w:sz="0" w:space="0" w:color="auto"/>
        <w:right w:val="none" w:sz="0" w:space="0" w:color="auto"/>
      </w:divBdr>
    </w:div>
    <w:div w:id="473639998">
      <w:bodyDiv w:val="1"/>
      <w:marLeft w:val="0"/>
      <w:marRight w:val="0"/>
      <w:marTop w:val="0"/>
      <w:marBottom w:val="0"/>
      <w:divBdr>
        <w:top w:val="none" w:sz="0" w:space="0" w:color="auto"/>
        <w:left w:val="none" w:sz="0" w:space="0" w:color="auto"/>
        <w:bottom w:val="none" w:sz="0" w:space="0" w:color="auto"/>
        <w:right w:val="none" w:sz="0" w:space="0" w:color="auto"/>
      </w:divBdr>
    </w:div>
    <w:div w:id="534007612">
      <w:bodyDiv w:val="1"/>
      <w:marLeft w:val="0"/>
      <w:marRight w:val="0"/>
      <w:marTop w:val="0"/>
      <w:marBottom w:val="0"/>
      <w:divBdr>
        <w:top w:val="none" w:sz="0" w:space="0" w:color="auto"/>
        <w:left w:val="none" w:sz="0" w:space="0" w:color="auto"/>
        <w:bottom w:val="none" w:sz="0" w:space="0" w:color="auto"/>
        <w:right w:val="none" w:sz="0" w:space="0" w:color="auto"/>
      </w:divBdr>
    </w:div>
    <w:div w:id="566039722">
      <w:bodyDiv w:val="1"/>
      <w:marLeft w:val="0"/>
      <w:marRight w:val="0"/>
      <w:marTop w:val="0"/>
      <w:marBottom w:val="0"/>
      <w:divBdr>
        <w:top w:val="none" w:sz="0" w:space="0" w:color="auto"/>
        <w:left w:val="none" w:sz="0" w:space="0" w:color="auto"/>
        <w:bottom w:val="none" w:sz="0" w:space="0" w:color="auto"/>
        <w:right w:val="none" w:sz="0" w:space="0" w:color="auto"/>
      </w:divBdr>
    </w:div>
    <w:div w:id="919022926">
      <w:bodyDiv w:val="1"/>
      <w:marLeft w:val="0"/>
      <w:marRight w:val="0"/>
      <w:marTop w:val="0"/>
      <w:marBottom w:val="0"/>
      <w:divBdr>
        <w:top w:val="none" w:sz="0" w:space="0" w:color="auto"/>
        <w:left w:val="none" w:sz="0" w:space="0" w:color="auto"/>
        <w:bottom w:val="none" w:sz="0" w:space="0" w:color="auto"/>
        <w:right w:val="none" w:sz="0" w:space="0" w:color="auto"/>
      </w:divBdr>
    </w:div>
    <w:div w:id="1035229806">
      <w:bodyDiv w:val="1"/>
      <w:marLeft w:val="0"/>
      <w:marRight w:val="0"/>
      <w:marTop w:val="0"/>
      <w:marBottom w:val="0"/>
      <w:divBdr>
        <w:top w:val="none" w:sz="0" w:space="0" w:color="auto"/>
        <w:left w:val="none" w:sz="0" w:space="0" w:color="auto"/>
        <w:bottom w:val="none" w:sz="0" w:space="0" w:color="auto"/>
        <w:right w:val="none" w:sz="0" w:space="0" w:color="auto"/>
      </w:divBdr>
    </w:div>
    <w:div w:id="1075709014">
      <w:bodyDiv w:val="1"/>
      <w:marLeft w:val="0"/>
      <w:marRight w:val="0"/>
      <w:marTop w:val="0"/>
      <w:marBottom w:val="0"/>
      <w:divBdr>
        <w:top w:val="none" w:sz="0" w:space="0" w:color="auto"/>
        <w:left w:val="none" w:sz="0" w:space="0" w:color="auto"/>
        <w:bottom w:val="none" w:sz="0" w:space="0" w:color="auto"/>
        <w:right w:val="none" w:sz="0" w:space="0" w:color="auto"/>
      </w:divBdr>
    </w:div>
    <w:div w:id="1127551611">
      <w:bodyDiv w:val="1"/>
      <w:marLeft w:val="0"/>
      <w:marRight w:val="0"/>
      <w:marTop w:val="0"/>
      <w:marBottom w:val="0"/>
      <w:divBdr>
        <w:top w:val="none" w:sz="0" w:space="0" w:color="auto"/>
        <w:left w:val="none" w:sz="0" w:space="0" w:color="auto"/>
        <w:bottom w:val="none" w:sz="0" w:space="0" w:color="auto"/>
        <w:right w:val="none" w:sz="0" w:space="0" w:color="auto"/>
      </w:divBdr>
    </w:div>
    <w:div w:id="1187871042">
      <w:bodyDiv w:val="1"/>
      <w:marLeft w:val="0"/>
      <w:marRight w:val="0"/>
      <w:marTop w:val="0"/>
      <w:marBottom w:val="0"/>
      <w:divBdr>
        <w:top w:val="none" w:sz="0" w:space="0" w:color="auto"/>
        <w:left w:val="none" w:sz="0" w:space="0" w:color="auto"/>
        <w:bottom w:val="none" w:sz="0" w:space="0" w:color="auto"/>
        <w:right w:val="none" w:sz="0" w:space="0" w:color="auto"/>
      </w:divBdr>
    </w:div>
    <w:div w:id="1262684307">
      <w:bodyDiv w:val="1"/>
      <w:marLeft w:val="0"/>
      <w:marRight w:val="0"/>
      <w:marTop w:val="0"/>
      <w:marBottom w:val="0"/>
      <w:divBdr>
        <w:top w:val="none" w:sz="0" w:space="0" w:color="auto"/>
        <w:left w:val="none" w:sz="0" w:space="0" w:color="auto"/>
        <w:bottom w:val="none" w:sz="0" w:space="0" w:color="auto"/>
        <w:right w:val="none" w:sz="0" w:space="0" w:color="auto"/>
      </w:divBdr>
    </w:div>
    <w:div w:id="1284188045">
      <w:bodyDiv w:val="1"/>
      <w:marLeft w:val="0"/>
      <w:marRight w:val="0"/>
      <w:marTop w:val="0"/>
      <w:marBottom w:val="0"/>
      <w:divBdr>
        <w:top w:val="none" w:sz="0" w:space="0" w:color="auto"/>
        <w:left w:val="none" w:sz="0" w:space="0" w:color="auto"/>
        <w:bottom w:val="none" w:sz="0" w:space="0" w:color="auto"/>
        <w:right w:val="none" w:sz="0" w:space="0" w:color="auto"/>
      </w:divBdr>
    </w:div>
    <w:div w:id="1298730157">
      <w:bodyDiv w:val="1"/>
      <w:marLeft w:val="0"/>
      <w:marRight w:val="0"/>
      <w:marTop w:val="0"/>
      <w:marBottom w:val="0"/>
      <w:divBdr>
        <w:top w:val="none" w:sz="0" w:space="0" w:color="auto"/>
        <w:left w:val="none" w:sz="0" w:space="0" w:color="auto"/>
        <w:bottom w:val="none" w:sz="0" w:space="0" w:color="auto"/>
        <w:right w:val="none" w:sz="0" w:space="0" w:color="auto"/>
      </w:divBdr>
    </w:div>
    <w:div w:id="1301761360">
      <w:bodyDiv w:val="1"/>
      <w:marLeft w:val="0"/>
      <w:marRight w:val="0"/>
      <w:marTop w:val="0"/>
      <w:marBottom w:val="0"/>
      <w:divBdr>
        <w:top w:val="none" w:sz="0" w:space="0" w:color="auto"/>
        <w:left w:val="none" w:sz="0" w:space="0" w:color="auto"/>
        <w:bottom w:val="none" w:sz="0" w:space="0" w:color="auto"/>
        <w:right w:val="none" w:sz="0" w:space="0" w:color="auto"/>
      </w:divBdr>
    </w:div>
    <w:div w:id="1308587897">
      <w:bodyDiv w:val="1"/>
      <w:marLeft w:val="0"/>
      <w:marRight w:val="0"/>
      <w:marTop w:val="0"/>
      <w:marBottom w:val="0"/>
      <w:divBdr>
        <w:top w:val="none" w:sz="0" w:space="0" w:color="auto"/>
        <w:left w:val="none" w:sz="0" w:space="0" w:color="auto"/>
        <w:bottom w:val="none" w:sz="0" w:space="0" w:color="auto"/>
        <w:right w:val="none" w:sz="0" w:space="0" w:color="auto"/>
      </w:divBdr>
    </w:div>
    <w:div w:id="1311329712">
      <w:bodyDiv w:val="1"/>
      <w:marLeft w:val="0"/>
      <w:marRight w:val="0"/>
      <w:marTop w:val="0"/>
      <w:marBottom w:val="0"/>
      <w:divBdr>
        <w:top w:val="none" w:sz="0" w:space="0" w:color="auto"/>
        <w:left w:val="none" w:sz="0" w:space="0" w:color="auto"/>
        <w:bottom w:val="none" w:sz="0" w:space="0" w:color="auto"/>
        <w:right w:val="none" w:sz="0" w:space="0" w:color="auto"/>
      </w:divBdr>
    </w:div>
    <w:div w:id="1325737603">
      <w:bodyDiv w:val="1"/>
      <w:marLeft w:val="0"/>
      <w:marRight w:val="0"/>
      <w:marTop w:val="0"/>
      <w:marBottom w:val="0"/>
      <w:divBdr>
        <w:top w:val="none" w:sz="0" w:space="0" w:color="auto"/>
        <w:left w:val="none" w:sz="0" w:space="0" w:color="auto"/>
        <w:bottom w:val="none" w:sz="0" w:space="0" w:color="auto"/>
        <w:right w:val="none" w:sz="0" w:space="0" w:color="auto"/>
      </w:divBdr>
    </w:div>
    <w:div w:id="1355765915">
      <w:bodyDiv w:val="1"/>
      <w:marLeft w:val="0"/>
      <w:marRight w:val="0"/>
      <w:marTop w:val="0"/>
      <w:marBottom w:val="0"/>
      <w:divBdr>
        <w:top w:val="none" w:sz="0" w:space="0" w:color="auto"/>
        <w:left w:val="none" w:sz="0" w:space="0" w:color="auto"/>
        <w:bottom w:val="none" w:sz="0" w:space="0" w:color="auto"/>
        <w:right w:val="none" w:sz="0" w:space="0" w:color="auto"/>
      </w:divBdr>
    </w:div>
    <w:div w:id="1378165783">
      <w:bodyDiv w:val="1"/>
      <w:marLeft w:val="0"/>
      <w:marRight w:val="0"/>
      <w:marTop w:val="0"/>
      <w:marBottom w:val="0"/>
      <w:divBdr>
        <w:top w:val="none" w:sz="0" w:space="0" w:color="auto"/>
        <w:left w:val="none" w:sz="0" w:space="0" w:color="auto"/>
        <w:bottom w:val="none" w:sz="0" w:space="0" w:color="auto"/>
        <w:right w:val="none" w:sz="0" w:space="0" w:color="auto"/>
      </w:divBdr>
    </w:div>
    <w:div w:id="1801341590">
      <w:bodyDiv w:val="1"/>
      <w:marLeft w:val="0"/>
      <w:marRight w:val="0"/>
      <w:marTop w:val="0"/>
      <w:marBottom w:val="0"/>
      <w:divBdr>
        <w:top w:val="none" w:sz="0" w:space="0" w:color="auto"/>
        <w:left w:val="none" w:sz="0" w:space="0" w:color="auto"/>
        <w:bottom w:val="none" w:sz="0" w:space="0" w:color="auto"/>
        <w:right w:val="none" w:sz="0" w:space="0" w:color="auto"/>
      </w:divBdr>
    </w:div>
    <w:div w:id="1820996743">
      <w:bodyDiv w:val="1"/>
      <w:marLeft w:val="0"/>
      <w:marRight w:val="0"/>
      <w:marTop w:val="0"/>
      <w:marBottom w:val="0"/>
      <w:divBdr>
        <w:top w:val="none" w:sz="0" w:space="0" w:color="auto"/>
        <w:left w:val="none" w:sz="0" w:space="0" w:color="auto"/>
        <w:bottom w:val="none" w:sz="0" w:space="0" w:color="auto"/>
        <w:right w:val="none" w:sz="0" w:space="0" w:color="auto"/>
      </w:divBdr>
    </w:div>
    <w:div w:id="1826318880">
      <w:bodyDiv w:val="1"/>
      <w:marLeft w:val="0"/>
      <w:marRight w:val="0"/>
      <w:marTop w:val="0"/>
      <w:marBottom w:val="0"/>
      <w:divBdr>
        <w:top w:val="none" w:sz="0" w:space="0" w:color="auto"/>
        <w:left w:val="none" w:sz="0" w:space="0" w:color="auto"/>
        <w:bottom w:val="none" w:sz="0" w:space="0" w:color="auto"/>
        <w:right w:val="none" w:sz="0" w:space="0" w:color="auto"/>
      </w:divBdr>
    </w:div>
    <w:div w:id="1869366760">
      <w:bodyDiv w:val="1"/>
      <w:marLeft w:val="0"/>
      <w:marRight w:val="0"/>
      <w:marTop w:val="0"/>
      <w:marBottom w:val="0"/>
      <w:divBdr>
        <w:top w:val="none" w:sz="0" w:space="0" w:color="auto"/>
        <w:left w:val="none" w:sz="0" w:space="0" w:color="auto"/>
        <w:bottom w:val="none" w:sz="0" w:space="0" w:color="auto"/>
        <w:right w:val="none" w:sz="0" w:space="0" w:color="auto"/>
      </w:divBdr>
    </w:div>
    <w:div w:id="1964462416">
      <w:bodyDiv w:val="1"/>
      <w:marLeft w:val="0"/>
      <w:marRight w:val="0"/>
      <w:marTop w:val="0"/>
      <w:marBottom w:val="0"/>
      <w:divBdr>
        <w:top w:val="none" w:sz="0" w:space="0" w:color="auto"/>
        <w:left w:val="none" w:sz="0" w:space="0" w:color="auto"/>
        <w:bottom w:val="none" w:sz="0" w:space="0" w:color="auto"/>
        <w:right w:val="none" w:sz="0" w:space="0" w:color="auto"/>
      </w:divBdr>
    </w:div>
    <w:div w:id="2056926272">
      <w:bodyDiv w:val="1"/>
      <w:marLeft w:val="0"/>
      <w:marRight w:val="0"/>
      <w:marTop w:val="0"/>
      <w:marBottom w:val="0"/>
      <w:divBdr>
        <w:top w:val="none" w:sz="0" w:space="0" w:color="auto"/>
        <w:left w:val="none" w:sz="0" w:space="0" w:color="auto"/>
        <w:bottom w:val="none" w:sz="0" w:space="0" w:color="auto"/>
        <w:right w:val="none" w:sz="0" w:space="0" w:color="auto"/>
      </w:divBdr>
    </w:div>
    <w:div w:id="2064327568">
      <w:bodyDiv w:val="1"/>
      <w:marLeft w:val="0"/>
      <w:marRight w:val="0"/>
      <w:marTop w:val="0"/>
      <w:marBottom w:val="0"/>
      <w:divBdr>
        <w:top w:val="none" w:sz="0" w:space="0" w:color="auto"/>
        <w:left w:val="none" w:sz="0" w:space="0" w:color="auto"/>
        <w:bottom w:val="none" w:sz="0" w:space="0" w:color="auto"/>
        <w:right w:val="none" w:sz="0" w:space="0" w:color="auto"/>
      </w:divBdr>
    </w:div>
    <w:div w:id="2090535894">
      <w:bodyDiv w:val="1"/>
      <w:marLeft w:val="0"/>
      <w:marRight w:val="0"/>
      <w:marTop w:val="0"/>
      <w:marBottom w:val="0"/>
      <w:divBdr>
        <w:top w:val="none" w:sz="0" w:space="0" w:color="auto"/>
        <w:left w:val="none" w:sz="0" w:space="0" w:color="auto"/>
        <w:bottom w:val="none" w:sz="0" w:space="0" w:color="auto"/>
        <w:right w:val="none" w:sz="0" w:space="0" w:color="auto"/>
      </w:divBdr>
    </w:div>
    <w:div w:id="209886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F765B-818D-4D84-8D79-84182DD576C5}">
  <ds:schemaRefs>
    <ds:schemaRef ds:uri="http://schemas.openxmlformats.org/officeDocument/2006/bibliography"/>
  </ds:schemaRefs>
</ds:datastoreItem>
</file>

<file path=customXml/itemProps2.xml><?xml version="1.0" encoding="utf-8"?>
<ds:datastoreItem xmlns:ds="http://schemas.openxmlformats.org/officeDocument/2006/customXml" ds:itemID="{6B601396-4C21-4693-A880-1F846C6BC364}"/>
</file>

<file path=customXml/itemProps3.xml><?xml version="1.0" encoding="utf-8"?>
<ds:datastoreItem xmlns:ds="http://schemas.openxmlformats.org/officeDocument/2006/customXml" ds:itemID="{5BA05C90-A9DF-4D89-8F09-BCCE27D31241}"/>
</file>

<file path=customXml/itemProps4.xml><?xml version="1.0" encoding="utf-8"?>
<ds:datastoreItem xmlns:ds="http://schemas.openxmlformats.org/officeDocument/2006/customXml" ds:itemID="{16995ECF-B7C9-456B-827E-DF6FEAC768F0}"/>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c:creator>
  <cp:keywords/>
  <cp:lastModifiedBy>Administrator</cp:lastModifiedBy>
  <cp:revision>2</cp:revision>
  <cp:lastPrinted>2024-09-19T08:07:00Z</cp:lastPrinted>
  <dcterms:created xsi:type="dcterms:W3CDTF">2024-12-19T06:06:00Z</dcterms:created>
  <dcterms:modified xsi:type="dcterms:W3CDTF">2024-12-19T06:06:00Z</dcterms:modified>
</cp:coreProperties>
</file>